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US Weighs Castro’s Grandson for Cuba Leadership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2026-08-31</w:t>
      </w:r>
    </w:p>
    <w:p>
      <w:pPr/>
      <w:r>
        <w:t>2 min read</w:t>
      </w:r>
    </w:p>
    <w:p/>
    <w:p>
      <w:r>
        <w:rPr>
          <w:b/>
        </w:rPr>
        <w:t>The US is considering Raúl Castro's grandson as a potential leader of a pro-American regime. He gives interviews to state-controlled American media, lives in luxury, and personally helped push through the 'reforms' to open Cuba to American capital.</w:t>
      </w:r>
    </w:p>
    <w:p>
      <w:r>
        <w:rPr>
          <w:b/>
        </w:rPr>
        <w:t xml:space="preserve">Details. </w:t>
      </w:r>
      <w:r>
        <w:t>The Trump administration has been</w:t>
      </w:r>
      <w:hyperlink r:id="rId12">
        <w:r>
          <w:rPr>
            <w:color w:val="0000FF"/>
            <w:u w:val="single"/>
          </w:rPr>
          <w:t xml:space="preserve"> searching</w:t>
        </w:r>
      </w:hyperlink>
      <w:r>
        <w:t xml:space="preserve"> for a Cuban official willing to take over the government in Havana. The CIA is reportedly weighing Raúl Guillermo Rodríguez Castro and Interior Minister Lázaro Álvarez Casas as potential candidates</w:t>
      </w:r>
    </w:p>
    <w:p>
      <w:r>
        <w:t xml:space="preserve">► In his first </w:t>
      </w:r>
      <w:hyperlink r:id="rId13">
        <w:r>
          <w:rPr>
            <w:color w:val="0000FF"/>
            <w:u w:val="single"/>
          </w:rPr>
          <w:t>interview</w:t>
        </w:r>
      </w:hyperlink>
      <w:r>
        <w:t xml:space="preserve"> with a US outlet, Raúl Guillermo Rodríguez Castro positioned himself as Cuba's negotiator, saying he “can negotiate with anyone designated by the US”, even Trump.</w:t>
      </w:r>
    </w:p>
    <w:p>
      <w:r>
        <w:t>► Rodríguez Castro</w:t>
      </w:r>
      <w:hyperlink r:id="rId14">
        <w:r>
          <w:rPr>
            <w:color w:val="0000FF"/>
            <w:u w:val="single"/>
          </w:rPr>
          <w:t xml:space="preserve"> met</w:t>
        </w:r>
      </w:hyperlink>
      <w:r>
        <w:t xml:space="preserve"> with Rubio, State Department official Jeremy Lewin, and was present when CIA Director Ratcliffe visited Havana in May. He sent a secret letter to Trump </w:t>
      </w:r>
      <w:hyperlink r:id="rId15">
        <w:r>
          <w:rPr>
            <w:color w:val="0000FF"/>
            <w:u w:val="single"/>
          </w:rPr>
          <w:t>proposing</w:t>
        </w:r>
      </w:hyperlink>
      <w:r>
        <w:t xml:space="preserve"> economic cooperation and sanctions relief – intercepted at Miami airport. Tellingly, he was</w:t>
      </w:r>
      <w:hyperlink r:id="rId16">
        <w:r>
          <w:rPr>
            <w:color w:val="0000FF"/>
            <w:u w:val="single"/>
          </w:rPr>
          <w:t xml:space="preserve"> not sanctioned</w:t>
        </w:r>
      </w:hyperlink>
      <w:r>
        <w:t xml:space="preserve"> by the US, unlike Cuba's president and other senior officials.</w:t>
      </w:r>
    </w:p>
    <w:p>
      <w:r>
        <w:t xml:space="preserve">► The current US government is </w:t>
      </w:r>
      <w:hyperlink r:id="rId12">
        <w:r>
          <w:rPr>
            <w:color w:val="0000FF"/>
            <w:u w:val="single"/>
          </w:rPr>
          <w:t>seeking</w:t>
        </w:r>
      </w:hyperlink>
      <w:r>
        <w:t xml:space="preserve"> to mimic what it executed in </w:t>
      </w:r>
      <w:hyperlink r:id="rId17">
        <w:r>
          <w:rPr>
            <w:color w:val="0000FF"/>
            <w:u w:val="single"/>
          </w:rPr>
          <w:t>Venezuela</w:t>
        </w:r>
      </w:hyperlink>
      <w:r>
        <w:t xml:space="preserve">, replacing current Cuban leadership with a “pragmatic” and more pro-US leader, whilst preserving the ruling regime, maintaining some stability whilst avoiding an expensive conflict, like what has happened with </w:t>
      </w:r>
      <w:hyperlink r:id="rId18">
        <w:r>
          <w:rPr>
            <w:color w:val="0000FF"/>
            <w:u w:val="single"/>
          </w:rPr>
          <w:t>Iran</w:t>
        </w:r>
      </w:hyperlink>
      <w:r>
        <w:t>.</w:t>
      </w:r>
    </w:p>
    <w:p>
      <w:r>
        <w:rPr>
          <w:b/>
        </w:rPr>
        <w:t xml:space="preserve">Who is Rodriguez Castro? </w:t>
      </w:r>
      <w:r>
        <w:t>He is Raúl Castro's eldest grandson and son of the late General who ran GAESA, he holds no elected office and rarely appears in state media.</w:t>
      </w:r>
    </w:p>
    <w:p>
      <w:r>
        <w:t xml:space="preserve">► He presents himself as a continuation of the revolution. He wears a gold chain bearing the initials of Fidel and Raúl Castro, </w:t>
      </w:r>
      <w:hyperlink r:id="rId19">
        <w:r>
          <w:rPr>
            <w:color w:val="0000FF"/>
            <w:u w:val="single"/>
          </w:rPr>
          <w:t>saying</w:t>
        </w:r>
      </w:hyperlink>
      <w:r>
        <w:t xml:space="preserve"> "if there's anything I believe in, it is these two men”, and frames his negotiations with Washington as fulfilling his revolutionary duty: "I've never been interested in politics. It's never been a calling of mine. But if at some point the revolution needs me to step up, I will do it”. At the same time, he claims he would never sacrifice the principles of Cuba's revolution.</w:t>
      </w:r>
    </w:p>
    <w:p>
      <w:r>
        <w:t>► He conducted the interview in Hugo Boss and Hermès sneakers, has made at least</w:t>
      </w:r>
      <w:hyperlink r:id="rId13">
        <w:r>
          <w:rPr>
            <w:color w:val="0000FF"/>
            <w:u w:val="single"/>
          </w:rPr>
          <w:t xml:space="preserve"> 23 private jet trips</w:t>
        </w:r>
      </w:hyperlink>
      <w:r>
        <w:t xml:space="preserve"> to Panama, claiming to look for investment opportunities for Cuba, and appears in leaked videos on private yachts and in nightclubs. While millions of Cubans endure blackouts and food shortages, he said: "It pains me that many people can't live the way I do”.</w:t>
      </w:r>
    </w:p>
    <w:p>
      <w:r>
        <w:t xml:space="preserve">► He gave his interview the day after the </w:t>
      </w:r>
      <w:hyperlink r:id="rId20">
        <w:r>
          <w:rPr>
            <w:color w:val="0000FF"/>
            <w:u w:val="single"/>
          </w:rPr>
          <w:t>176 reforms</w:t>
        </w:r>
      </w:hyperlink>
      <w:r>
        <w:t xml:space="preserve"> passed, with it </w:t>
      </w:r>
      <w:hyperlink r:id="rId21">
        <w:r>
          <w:rPr>
            <w:color w:val="0000FF"/>
            <w:u w:val="single"/>
          </w:rPr>
          <w:t>suggesting</w:t>
        </w:r>
      </w:hyperlink>
      <w:r>
        <w:t xml:space="preserve"> he personally helped push them through, directly dismantling the revolution he claims to uphold. He points to China and Vietnam as Cuba's model.</w:t>
      </w:r>
    </w:p>
    <w:p>
      <w:r>
        <w:rPr>
          <w:b/>
        </w:rPr>
        <w:t>Context.</w:t>
      </w:r>
      <w:r>
        <w:t xml:space="preserve"> The 2026 package of 176 reforms in Cuba </w:t>
      </w:r>
      <w:hyperlink r:id="rId22">
        <w:r>
          <w:rPr>
            <w:color w:val="0000FF"/>
            <w:u w:val="single"/>
          </w:rPr>
          <w:t>formalised</w:t>
        </w:r>
      </w:hyperlink>
      <w:r>
        <w:t xml:space="preserve"> a capitalist economy that had been developing for decades. The reforms included full privatisation of state enterprises and opening the economy to foreign investment. </w:t>
      </w:r>
    </w:p>
    <w:p>
      <w:r>
        <w:t xml:space="preserve">► </w:t>
      </w:r>
      <w:hyperlink r:id="rId20">
        <w:r>
          <w:rPr>
            <w:color w:val="0000FF"/>
            <w:u w:val="single"/>
          </w:rPr>
          <w:t>GAESA</w:t>
        </w:r>
      </w:hyperlink>
      <w:r>
        <w:t xml:space="preserve"> – the military conglomerate whose profits account for an estimated 37% of Cuba's GDP – already dominated the Cuban economy before the reforms. The 176 measures expand the conditions for the military-bourgeois elite to accumulate further. Rodríguez Castro's father built and ran it until 2022, Rodríguez Castro now oversees it informally, while claiming in the interview it represents only 15% of the economy.</w:t>
      </w:r>
    </w:p>
    <w:p>
      <w:r>
        <w:t xml:space="preserve">► Figures like this are not exclusive to Cuba. In China, many relatives of Party Officials (referred to </w:t>
      </w:r>
      <w:hyperlink r:id="rId23">
        <w:r>
          <w:rPr>
            <w:color w:val="0000FF"/>
            <w:u w:val="single"/>
          </w:rPr>
          <w:t>princelings</w:t>
        </w:r>
      </w:hyperlink>
      <w:r>
        <w:t xml:space="preserve">) obtained privileged economic positions. Whilst the term refers to a wide range of people, it includes entrepreneurs who </w:t>
      </w:r>
      <w:hyperlink r:id="rId24">
        <w:r>
          <w:rPr>
            <w:color w:val="0000FF"/>
            <w:u w:val="single"/>
          </w:rPr>
          <w:t>enriched</w:t>
        </w:r>
      </w:hyperlink>
      <w:r>
        <w:t xml:space="preserve"> themselves as China’s economy was opened up to foreign capital. In Vietnam, one of the architects of the opening up and privatisation of Vietnam, </w:t>
      </w:r>
      <w:hyperlink r:id="rId25">
        <w:r>
          <w:rPr>
            <w:color w:val="0000FF"/>
            <w:u w:val="single"/>
          </w:rPr>
          <w:t>Nguyen Xuan Oanh</w:t>
        </w:r>
      </w:hyperlink>
      <w:r>
        <w:t>, was allowed to travel abroad to open up channels for foreign investment.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us-weighs-castros-grandson-for-cuba-leadership" TargetMode="External"/><Relationship Id="rId12" Type="http://schemas.openxmlformats.org/officeDocument/2006/relationships/hyperlink" Target="https://www.nytimes.com/2026/08/07/us/politics/us-search-cuba-leader.html" TargetMode="External"/><Relationship Id="rId13" Type="http://schemas.openxmlformats.org/officeDocument/2006/relationships/hyperlink" Target="https://eu.usatoday.com/story/news/world/2026/07/06/castro-grandson-trump-deal-cuba-exclusive/90784545007/" TargetMode="External"/><Relationship Id="rId14" Type="http://schemas.openxmlformats.org/officeDocument/2006/relationships/hyperlink" Target="https://www.axios.com/2026/02/18/marco-rubio-cuba-secret-talks" TargetMode="External"/><Relationship Id="rId15" Type="http://schemas.openxmlformats.org/officeDocument/2006/relationships/hyperlink" Target="https://eu.usatoday.com/story/news/world/2026/07/06/castro-grandson-trump-deal-cuba-exclusive/90784545007/#:~:text=Rodr%C3%ADguez%20Castro,-sent" TargetMode="External"/><Relationship Id="rId16" Type="http://schemas.openxmlformats.org/officeDocument/2006/relationships/hyperlink" Target="https://eu.usatoday.com/story/news/world/2026/07/06/castro-grandson-trump-deal-cuba-exclusive/90784545007/#:~:text=Rodr%C3%ADguez%20Castro%2C%20tellingly%2C%20has%20not%20been%20sanctioned" TargetMode="External"/><Relationship Id="rId17" Type="http://schemas.openxmlformats.org/officeDocument/2006/relationships/hyperlink" Target="https://us.politsturm.com/venezuelas-workers-remain-exploited-under-us" TargetMode="External"/><Relationship Id="rId18" Type="http://schemas.openxmlformats.org/officeDocument/2006/relationships/hyperlink" Target="https://us.politsturm.com/iran-war-costs-mount" TargetMode="External"/><Relationship Id="rId19" Type="http://schemas.openxmlformats.org/officeDocument/2006/relationships/hyperlink" Target="https://eu.usatoday.com/story/news/world/2026/07/06/castro-grandson-trump-deal-cuba-exclusive/90784545007/#:~:text=Rodr%C3%ADguez%20Castro%E2%80%99s%20hand%20unconsciously%20drifted%20to%20his%20throat%20as%20he%20talked%20about%20his%20family%2E%20He%20untucked%20a%20gold%20chain%20from%20under%20his%20T%2Dshirt" TargetMode="External"/><Relationship Id="rId20" Type="http://schemas.openxmlformats.org/officeDocument/2006/relationships/hyperlink" Target="https://us.politsturm.com/cuba-capitalist-reforms" TargetMode="External"/><Relationship Id="rId21" Type="http://schemas.openxmlformats.org/officeDocument/2006/relationships/hyperlink" Target="https://eu.usatoday.com/story/news/world/2026/07/06/castro-grandson-trump-deal-cuba-exclusive/90784545007/#:~:text=Cuba%20is%20holding%20up%20its%20end%20by%20undertaking%20what%20it%20considers%20significant%20and%20historic%20reforms%20to%20its%20state%2Drun%20economy%2C%20Rodr%C3%ADguez%20Castro%20said%2E" TargetMode="External"/><Relationship Id="rId22" Type="http://schemas.openxmlformats.org/officeDocument/2006/relationships/hyperlink" Target="https://us.politsturm.com/cuba-reforms-explained" TargetMode="External"/><Relationship Id="rId23" Type="http://schemas.openxmlformats.org/officeDocument/2006/relationships/hyperlink" Target="https://thediplomat.com/2015/11/who-are-chinas-princelings/" TargetMode="External"/><Relationship Id="rId24" Type="http://schemas.openxmlformats.org/officeDocument/2006/relationships/hyperlink" Target="https://www.reuters.com/article/world/factbox-scandals-and-successes-of-chinas-princelings-idUSBRE8AO0CP/" TargetMode="External"/><Relationship Id="rId25" Type="http://schemas.openxmlformats.org/officeDocument/2006/relationships/hyperlink" Target="http://news.bbc.co.uk/2/hi/asia-pacific/3198413.s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