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U.S.-China Trade War Temporarily Cools Down As Deal Is Reached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2025-05-23</w:t>
      </w:r>
    </w:p>
    <w:p>
      <w:pPr/>
      <w:r>
        <w:t>2 min read</w:t>
      </w:r>
    </w:p>
    <w:p/>
    <w:p>
      <w:r>
        <w:rPr>
          <w:b/>
        </w:rPr>
        <w:t>Neither the US nor China were able to immediately sever economic ties and were forced to cancel a number of "tariff war" measures.</w:t>
      </w:r>
    </w:p>
    <w:p>
      <w:r>
        <w:rPr>
          <w:b/>
        </w:rPr>
        <w:t xml:space="preserve">Details. </w:t>
      </w:r>
      <w:r>
        <w:t>Officials from both the United States and China concluded trade talks in Geneva, leading to a pause in the ongoing trade war between the two.</w:t>
      </w:r>
      <w:r>
        <w:rPr>
          <w:b/>
        </w:rPr>
        <w:t xml:space="preserve"> </w:t>
      </w:r>
      <w:r>
        <w:t xml:space="preserve">The U.S. officials have </w:t>
      </w:r>
      <w:hyperlink r:id="rId11">
        <w:r>
          <w:rPr>
            <w:color w:val="0000FF"/>
            <w:u w:val="single"/>
          </w:rPr>
          <w:t>claimed</w:t>
        </w:r>
      </w:hyperlink>
      <w:r>
        <w:t xml:space="preserve"> to have reached a “deal” that would reduce America’s trade deficit, and Chinese officials have </w:t>
      </w:r>
      <w:hyperlink r:id="rId11">
        <w:r>
          <w:rPr>
            <w:color w:val="0000FF"/>
            <w:u w:val="single"/>
          </w:rPr>
          <w:t>said</w:t>
        </w:r>
      </w:hyperlink>
      <w:r>
        <w:t xml:space="preserve"> that an “important consensus” has been reached. Both countries have </w:t>
      </w:r>
      <w:hyperlink r:id="rId11">
        <w:r>
          <w:rPr>
            <w:color w:val="0000FF"/>
            <w:u w:val="single"/>
          </w:rPr>
          <w:t>agreed</w:t>
        </w:r>
      </w:hyperlink>
      <w:r>
        <w:t xml:space="preserve"> to set up a new consultation platform for trade and economic issues.</w:t>
      </w:r>
    </w:p>
    <w:p>
      <w:r>
        <w:t xml:space="preserve">►To allow for further negotiation, both countries are </w:t>
      </w:r>
      <w:hyperlink r:id="rId12">
        <w:r>
          <w:rPr>
            <w:color w:val="0000FF"/>
            <w:u w:val="single"/>
          </w:rPr>
          <w:t>reducing</w:t>
        </w:r>
      </w:hyperlink>
      <w:r>
        <w:t xml:space="preserve"> their tariffs by 115% for 90 days. This means the US’s 145% tariffs are reduced to 30% and China’s 125% tariffs are reduced to 10%. China also </w:t>
      </w:r>
      <w:hyperlink r:id="rId12">
        <w:r>
          <w:rPr>
            <w:color w:val="0000FF"/>
            <w:u w:val="single"/>
          </w:rPr>
          <w:t>agreed</w:t>
        </w:r>
      </w:hyperlink>
      <w:r>
        <w:t xml:space="preserve"> to suspend its non-tariff retaliatory measures, such as restrictions on rare-earth mineral exports.</w:t>
      </w:r>
    </w:p>
    <w:p>
      <w:r>
        <w:rPr>
          <w:b/>
        </w:rPr>
        <w:t xml:space="preserve">Context. </w:t>
      </w:r>
      <w:r>
        <w:t>Despite strong rhetoric during the period of escalating tariffs, with Beijing saying it would “</w:t>
      </w:r>
      <w:hyperlink r:id="rId13">
        <w:r>
          <w:rPr>
            <w:color w:val="0000FF"/>
            <w:u w:val="single"/>
          </w:rPr>
          <w:t>fight till the end</w:t>
        </w:r>
      </w:hyperlink>
      <w:r>
        <w:t xml:space="preserve">”, both countries are deeply enmeshed in the global market and incapable of full self-sufficiency without major sacrifices. </w:t>
      </w:r>
    </w:p>
    <w:p>
      <w:r>
        <w:t xml:space="preserve">► Even during the height of the reciprocal tariffs, the </w:t>
      </w:r>
      <w:hyperlink r:id="rId14">
        <w:r>
          <w:rPr>
            <w:color w:val="0000FF"/>
            <w:u w:val="single"/>
          </w:rPr>
          <w:t>U.S.</w:t>
        </w:r>
      </w:hyperlink>
      <w:r>
        <w:t xml:space="preserve"> rolled back some tariffs on goods such as phones and computers, and didn’t apply them to semiconductors. Similarly, </w:t>
      </w:r>
      <w:hyperlink r:id="rId15">
        <w:r>
          <w:rPr>
            <w:color w:val="0000FF"/>
            <w:u w:val="single"/>
          </w:rPr>
          <w:t>China</w:t>
        </w:r>
      </w:hyperlink>
      <w:r>
        <w:t xml:space="preserve"> discreetly created a list of products that would be exempt from its 125% tariff, </w:t>
      </w:r>
      <w:hyperlink r:id="rId16">
        <w:r>
          <w:rPr>
            <w:color w:val="0000FF"/>
            <w:u w:val="single"/>
          </w:rPr>
          <w:t>such as</w:t>
        </w:r>
      </w:hyperlink>
      <w:r>
        <w:t xml:space="preserve"> pharmaceuticals and aircraft parts. All of these are essential goods which neither economy can do without.</w:t>
      </w:r>
    </w:p>
    <w:p>
      <w:r>
        <w:t xml:space="preserve">► We have previously covered the rapidly escalating </w:t>
      </w:r>
      <w:hyperlink r:id="rId17">
        <w:r>
          <w:rPr>
            <w:color w:val="0000FF"/>
            <w:u w:val="single"/>
          </w:rPr>
          <w:t>trade war</w:t>
        </w:r>
      </w:hyperlink>
      <w:r>
        <w:t xml:space="preserve"> between China and the United States following Trump’s “</w:t>
      </w:r>
      <w:hyperlink r:id="rId18">
        <w:r>
          <w:rPr>
            <w:color w:val="0000FF"/>
            <w:u w:val="single"/>
          </w:rPr>
          <w:t>Liberation Day</w:t>
        </w:r>
      </w:hyperlink>
      <w:r>
        <w:t xml:space="preserve">” tariffs, as well as the ongoing </w:t>
      </w:r>
      <w:hyperlink r:id="rId19">
        <w:r>
          <w:rPr>
            <w:color w:val="0000FF"/>
            <w:u w:val="single"/>
          </w:rPr>
          <w:t>negotiations</w:t>
        </w:r>
      </w:hyperlink>
      <w:r>
        <w:t xml:space="preserve"> between the U.S. and Iran.</w:t>
      </w:r>
    </w:p>
    <w:p>
      <w:r>
        <w:t>►The temporary cooling down of the trade war does not mean imperialist contradictions have disappeared. Maintaining the high tariffs would’ve been too costly for both economies and would’ve led to a risky, faster escalation. The deal serves as a pause that allows them to regroup and prepare for the inevitable re-escalation.</w:t>
      </w:r>
    </w:p>
    <w:p>
      <w:r>
        <w:t xml:space="preserve">► Both countries used the trade war as an opportunity to expand their spheres of influence and isolate their rival. The U.S. gained access to 50% of Ukraine’s rare-earth minerals — reducing its dependence on Chinese exports — and is now seeking to improve relations with </w:t>
      </w:r>
      <w:hyperlink r:id="rId20">
        <w:r>
          <w:rPr>
            <w:color w:val="0000FF"/>
            <w:u w:val="single"/>
          </w:rPr>
          <w:t>Russia</w:t>
        </w:r>
      </w:hyperlink>
      <w:r>
        <w:t xml:space="preserve">. It has also begun </w:t>
      </w:r>
      <w:hyperlink r:id="rId19">
        <w:r>
          <w:rPr>
            <w:color w:val="0000FF"/>
            <w:u w:val="single"/>
          </w:rPr>
          <w:t>negotiations</w:t>
        </w:r>
      </w:hyperlink>
      <w:r>
        <w:t xml:space="preserve"> with Iran, focusing on enriched uranium stockpiles and the lifting of sanctions. Meanwhile, China has been deepening economic ties with its </w:t>
      </w:r>
      <w:hyperlink r:id="rId21">
        <w:r>
          <w:rPr>
            <w:color w:val="0000FF"/>
            <w:u w:val="single"/>
          </w:rPr>
          <w:t>partners</w:t>
        </w:r>
      </w:hyperlink>
      <w:r>
        <w:t xml:space="preserve"> and leveraging Trump’s tariffs to expand its influence over traditional U.S. allies such as </w:t>
      </w:r>
      <w:hyperlink r:id="rId22">
        <w:r>
          <w:rPr>
            <w:color w:val="0000FF"/>
            <w:u w:val="single"/>
          </w:rPr>
          <w:t>Japan</w:t>
        </w:r>
      </w:hyperlink>
      <w:r>
        <w:t xml:space="preserve">, </w:t>
      </w:r>
      <w:hyperlink r:id="rId22">
        <w:r>
          <w:rPr>
            <w:color w:val="0000FF"/>
            <w:u w:val="single"/>
          </w:rPr>
          <w:t>Korea</w:t>
        </w:r>
      </w:hyperlink>
      <w:r>
        <w:t xml:space="preserve">, and the </w:t>
      </w:r>
      <w:hyperlink r:id="rId23">
        <w:r>
          <w:rPr>
            <w:color w:val="0000FF"/>
            <w:u w:val="single"/>
          </w:rPr>
          <w:t>EU</w:t>
        </w:r>
      </w:hyperlink>
      <w:r>
        <w:t>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us-china-trade-war-temporarily-cools-down" TargetMode="External"/><Relationship Id="rId11" Type="http://schemas.openxmlformats.org/officeDocument/2006/relationships/hyperlink" Target="https://www.reuters.com/world/china/us-china-talks-defuse-trade-row-resume-geneva-2025-05-11/" TargetMode="External"/><Relationship Id="rId12" Type="http://schemas.openxmlformats.org/officeDocument/2006/relationships/hyperlink" Target="https://edition.cnn.com/2025/05/12/business/us-china-trade-deal-announcement-intl-hnk" TargetMode="External"/><Relationship Id="rId13" Type="http://schemas.openxmlformats.org/officeDocument/2006/relationships/hyperlink" Target="https://www.theguardian.com/world/2025/apr/08/china-vows-to-fight-to-the-end-against-latest-trump-tariff-threat" TargetMode="External"/><Relationship Id="rId14" Type="http://schemas.openxmlformats.org/officeDocument/2006/relationships/hyperlink" Target="https://www.aljazeera.com/news/2025/4/14/did-trump-really-exempt-chinese-phones-chips-from-tariffs" TargetMode="External"/><Relationship Id="rId15" Type="http://schemas.openxmlformats.org/officeDocument/2006/relationships/hyperlink" Target="https://finance.yahoo.com/news/china-creates-list-us-made-040548839.html?guccounter=1" TargetMode="External"/><Relationship Id="rId16" Type="http://schemas.openxmlformats.org/officeDocument/2006/relationships/hyperlink" Target="https://www.aljazeera.com/economy/2025/4/25/china-weighs-tariff-exemptions-as-it-urges-us-to-stop-misleading-public" TargetMode="External"/><Relationship Id="rId17" Type="http://schemas.openxmlformats.org/officeDocument/2006/relationships/hyperlink" Target="https://us.politsturm.com/trade-wars-push-to-redivision" TargetMode="External"/><Relationship Id="rId18" Type="http://schemas.openxmlformats.org/officeDocument/2006/relationships/hyperlink" Target="https://us.politsturm.com/trump-tariffs-great-depression" TargetMode="External"/><Relationship Id="rId19" Type="http://schemas.openxmlformats.org/officeDocument/2006/relationships/hyperlink" Target="https://us.politsturm.com/maneuvering-us-iran-nuclear-talks" TargetMode="External"/><Relationship Id="rId20" Type="http://schemas.openxmlformats.org/officeDocument/2006/relationships/hyperlink" Target="https://ru.usembassy.gov/president-donald-j-trumps-call-with-president-vladimir-putin/" TargetMode="External"/><Relationship Id="rId21" Type="http://schemas.openxmlformats.org/officeDocument/2006/relationships/hyperlink" Target="https://agenciabrasil.ebc.com.br/en/politica/noticia/2025-05/china-boost-investments-brazil-27b-lula-says" TargetMode="External"/><Relationship Id="rId22" Type="http://schemas.openxmlformats.org/officeDocument/2006/relationships/hyperlink" Target="https://us.politsturm.com/east-asian-powers-consider-cooperation" TargetMode="External"/><Relationship Id="rId23" Type="http://schemas.openxmlformats.org/officeDocument/2006/relationships/hyperlink" Target="https://us.politsturm.com/china-eu-reaffirm-ties-to-protect-capit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