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US and Israel Launch Major Strikes on Iran Sparking Regional Retaliation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2026-03-02</w:t>
      </w:r>
    </w:p>
    <w:p>
      <w:pPr/>
      <w:r>
        <w:t>2 min read</w:t>
      </w:r>
    </w:p>
    <w:p/>
    <w:p>
      <w:r>
        <w:rPr>
          <w:b/>
        </w:rPr>
        <w:t>The first days of the US-Iran war were marked by the death of the Iranian leader, IRGC retaliatory strikes across the Middle East, and rising oil prices.</w:t>
      </w:r>
    </w:p>
    <w:p>
      <w:r>
        <w:rPr>
          <w:b/>
        </w:rPr>
        <w:t>Details.</w:t>
      </w:r>
      <w:r>
        <w:t xml:space="preserve"> On 28 February, the United States and Israel began “major combat operations” against Iran.</w:t>
      </w:r>
    </w:p>
    <w:p>
      <w:r>
        <w:t xml:space="preserve">► Trump outlined the </w:t>
      </w:r>
      <w:hyperlink r:id="rId11">
        <w:r>
          <w:rPr>
            <w:color w:val="0000FF"/>
            <w:u w:val="single"/>
          </w:rPr>
          <w:t>objectives</w:t>
        </w:r>
      </w:hyperlink>
      <w:r>
        <w:t>: destroy Iran’s missile and naval capabilities, disrupt proxy networks, and prevent a nuclear‑armed Iran, framing it as pre‑emptive defence of the US and allies. Trump called for regime change, urging Iranians to “take over” their government after the operation.</w:t>
      </w:r>
    </w:p>
    <w:p>
      <w:r>
        <w:t xml:space="preserve">► Initial </w:t>
      </w:r>
      <w:hyperlink r:id="rId12">
        <w:r>
          <w:rPr>
            <w:color w:val="0000FF"/>
            <w:u w:val="single"/>
          </w:rPr>
          <w:t>targets included</w:t>
        </w:r>
      </w:hyperlink>
      <w:r>
        <w:t xml:space="preserve"> military infrastructure, air‑defence systems, IRGC command facilities, missile and drone sites, nuclear‑linked sites, and leadership-associated locations. Iran </w:t>
      </w:r>
      <w:hyperlink r:id="rId13">
        <w:r>
          <w:rPr>
            <w:color w:val="0000FF"/>
            <w:u w:val="single"/>
          </w:rPr>
          <w:t>reported</w:t>
        </w:r>
      </w:hyperlink>
      <w:r>
        <w:t xml:space="preserve"> civilian hits, including an elementary girls’ school. By March 1, Israel </w:t>
      </w:r>
      <w:hyperlink r:id="rId14">
        <w:r>
          <w:rPr>
            <w:color w:val="0000FF"/>
            <w:u w:val="single"/>
          </w:rPr>
          <w:t>claimed</w:t>
        </w:r>
      </w:hyperlink>
      <w:r>
        <w:t xml:space="preserve"> “air superiority,” enabling deeper strikes.</w:t>
      </w:r>
    </w:p>
    <w:p>
      <w:r>
        <w:t xml:space="preserve">► In the opening wave, several senior Iranian officials and generals were targeted and reportedly killed, including </w:t>
      </w:r>
      <w:hyperlink r:id="rId15">
        <w:r>
          <w:rPr>
            <w:color w:val="0000FF"/>
            <w:u w:val="single"/>
          </w:rPr>
          <w:t>Supreme Leader</w:t>
        </w:r>
      </w:hyperlink>
      <w:r>
        <w:t xml:space="preserve"> Ali Khamenei, whose death was later confirmed by Iranian state authorities. </w:t>
      </w:r>
    </w:p>
    <w:p>
      <w:r>
        <w:t xml:space="preserve">► Iran has launched retaliatory missile and drone </w:t>
      </w:r>
      <w:hyperlink r:id="rId13">
        <w:r>
          <w:rPr>
            <w:color w:val="0000FF"/>
            <w:u w:val="single"/>
          </w:rPr>
          <w:t>strikes</w:t>
        </w:r>
      </w:hyperlink>
      <w:r>
        <w:t xml:space="preserve"> – designated "Operation True Promise 4" – targeting Israel and US military bases in several Gulf states, including Bahrain, Qatar, the UAE, Kuwait, and Jordan. While Tehran stated the strikes were aimed at military‑strategic </w:t>
      </w:r>
      <w:hyperlink r:id="rId16">
        <w:r>
          <w:rPr>
            <w:color w:val="0000FF"/>
            <w:u w:val="single"/>
          </w:rPr>
          <w:t>targets</w:t>
        </w:r>
      </w:hyperlink>
      <w:r>
        <w:t xml:space="preserve">, some </w:t>
      </w:r>
      <w:hyperlink r:id="rId13">
        <w:r>
          <w:rPr>
            <w:color w:val="0000FF"/>
            <w:u w:val="single"/>
          </w:rPr>
          <w:t>civilian infrastructure</w:t>
        </w:r>
      </w:hyperlink>
      <w:r>
        <w:t xml:space="preserve"> was hit. </w:t>
      </w:r>
    </w:p>
    <w:p>
      <w:r>
        <w:t xml:space="preserve">► Iran has effectively </w:t>
      </w:r>
      <w:hyperlink r:id="rId17">
        <w:r>
          <w:rPr>
            <w:color w:val="0000FF"/>
            <w:u w:val="single"/>
          </w:rPr>
          <w:t>halted</w:t>
        </w:r>
      </w:hyperlink>
      <w:r>
        <w:t xml:space="preserve"> shipping through the Strait of Hormuz by radio threats, leading to hundreds of oil tankers anchoring outside the strait. There are confirmed reports of tankers </w:t>
      </w:r>
      <w:hyperlink r:id="rId18">
        <w:r>
          <w:rPr>
            <w:color w:val="0000FF"/>
            <w:u w:val="single"/>
          </w:rPr>
          <w:t>being struck</w:t>
        </w:r>
      </w:hyperlink>
      <w:r>
        <w:t xml:space="preserve"> near the strait. </w:t>
      </w:r>
    </w:p>
    <w:p>
      <w:r>
        <w:t xml:space="preserve">► On March 1, Trump </w:t>
      </w:r>
      <w:hyperlink r:id="rId19">
        <w:r>
          <w:rPr>
            <w:color w:val="0000FF"/>
            <w:u w:val="single"/>
          </w:rPr>
          <w:t>claimed</w:t>
        </w:r>
      </w:hyperlink>
      <w:r>
        <w:t xml:space="preserve"> that surviving Iranian leadership had reached out for talks and said he had agreed to them, but provided no further details.</w:t>
      </w:r>
    </w:p>
    <w:p>
      <w:r>
        <w:rPr>
          <w:b/>
        </w:rPr>
        <w:t xml:space="preserve">Context. </w:t>
      </w:r>
      <w:r>
        <w:t xml:space="preserve"> The USA has been intensifying pressure on rising </w:t>
      </w:r>
      <w:hyperlink r:id="rId20">
        <w:r>
          <w:rPr>
            <w:color w:val="0000FF"/>
            <w:u w:val="single"/>
          </w:rPr>
          <w:t>imperialist China</w:t>
        </w:r>
      </w:hyperlink>
      <w:r>
        <w:t xml:space="preserve"> and its weaker rivals globally. The current Iran operation follows the US military intervention in </w:t>
      </w:r>
      <w:hyperlink r:id="rId21">
        <w:r>
          <w:rPr>
            <w:color w:val="0000FF"/>
            <w:u w:val="single"/>
          </w:rPr>
          <w:t>Venezuela</w:t>
        </w:r>
      </w:hyperlink>
      <w:r>
        <w:t xml:space="preserve">, in which American forces captured President Nicolás Maduro and installed a US‑aligned interim government. In the aftermath, President Trump and senior officials openly </w:t>
      </w:r>
      <w:hyperlink r:id="rId22">
        <w:r>
          <w:rPr>
            <w:color w:val="0000FF"/>
            <w:u w:val="single"/>
          </w:rPr>
          <w:t>threatened</w:t>
        </w:r>
      </w:hyperlink>
      <w:r>
        <w:t xml:space="preserve"> further actions toward Cuba, Colombia, Mexico, Iran, and </w:t>
      </w:r>
      <w:hyperlink r:id="rId23">
        <w:r>
          <w:rPr>
            <w:color w:val="0000FF"/>
            <w:u w:val="single"/>
          </w:rPr>
          <w:t>Greenland</w:t>
        </w:r>
      </w:hyperlink>
      <w:r>
        <w:t>.</w:t>
      </w:r>
    </w:p>
    <w:p>
      <w:r>
        <w:t xml:space="preserve">► The current attack followed three failed rounds of </w:t>
      </w:r>
      <w:hyperlink r:id="rId24">
        <w:r>
          <w:rPr>
            <w:color w:val="0000FF"/>
            <w:u w:val="single"/>
          </w:rPr>
          <w:t>negotiations</w:t>
        </w:r>
      </w:hyperlink>
      <w:r>
        <w:t xml:space="preserve"> over Iran’s uranium enrichment; similar to the 12‑Day War. The US at the time claimed “</w:t>
      </w:r>
      <w:hyperlink r:id="rId25">
        <w:r>
          <w:rPr>
            <w:color w:val="0000FF"/>
            <w:u w:val="single"/>
          </w:rPr>
          <w:t>obliteration</w:t>
        </w:r>
      </w:hyperlink>
      <w:r>
        <w:t xml:space="preserve">” of Iran’s nuclear program but </w:t>
      </w:r>
      <w:hyperlink r:id="rId26">
        <w:r>
          <w:rPr>
            <w:color w:val="0000FF"/>
            <w:u w:val="single"/>
          </w:rPr>
          <w:t>remained</w:t>
        </w:r>
      </w:hyperlink>
      <w:r>
        <w:t xml:space="preserve"> concerned about the threat. In the aftermath, sections of the Iranian bourgeoisie </w:t>
      </w:r>
      <w:hyperlink r:id="rId27">
        <w:r>
          <w:rPr>
            <w:color w:val="0000FF"/>
            <w:u w:val="single"/>
          </w:rPr>
          <w:t>publicly supported</w:t>
        </w:r>
      </w:hyperlink>
      <w:r>
        <w:t xml:space="preserve"> concessions to the West.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us-and-israel-launch-major-strikes-on-iran" TargetMode="External"/><Relationship Id="rId11" Type="http://schemas.openxmlformats.org/officeDocument/2006/relationships/hyperlink" Target="https://www.csis.org/analysis/operation-epic-fury-and-remnants-irans-nuclear-program#:~:text=(1)%20preventing%20Iran%20from%20acquiring%20a%20nuclear%20weapon%2C%20(2)%20destroying%20its%20missile%20arsenal%20and%20production%20sites%2C%20(3)%20degrading%20its%20proxy%20networks%2C%20and%20(4)%20annihilating%20its%20navy%E2%80%94alongside%20a%20desired%20political%20outcome%20of%20regime%20change%20from%20within." TargetMode="External"/><Relationship Id="rId12" Type="http://schemas.openxmlformats.org/officeDocument/2006/relationships/hyperlink" Target="https://www.csis.org/analysis/operation-epic-fury-and-remnants-irans-nuclear-program#:~:text=In%20contrast%2C%20the%20February%2028%20strikes%20targeted%20leadership%2C%20military%20installations%2C%20missile%20production%20sites%2C%20and%20the%20remnants%20of%20Iran%E2%80%99s%20nuclear%20program%2E%20The%20strikes%20appear%20to%20be%20an%20initial%20salvo%20of%20a%20longer%20conflict%20aimed%20at%20the%20systematic%20degradation%20of%20the%20Iranian%20government%2E" TargetMode="External"/><Relationship Id="rId13" Type="http://schemas.openxmlformats.org/officeDocument/2006/relationships/hyperlink" Target="https://www.aljazeera.com/news/2026/2/28/mapping-us-and-israeli-attacks-on-iran-and-tehrans-retaliatory-strikes" TargetMode="External"/><Relationship Id="rId14" Type="http://schemas.openxmlformats.org/officeDocument/2006/relationships/hyperlink" Target="https://www.thestatesman.com/world/israel-iran-war-iaf-gains-air-superiority-over-iran-fighter-jets-carrying-out-stand-in-operations-above-tehran-claims-katz-1503564703.html" TargetMode="External"/><Relationship Id="rId15" Type="http://schemas.openxmlformats.org/officeDocument/2006/relationships/hyperlink" Target="https://edition.cnn.com/2026/02/28/middleeast/ayatollah-khamenei-iran-killed-airstrike-intl-latam" TargetMode="External"/><Relationship Id="rId16" Type="http://schemas.openxmlformats.org/officeDocument/2006/relationships/hyperlink" Target="https://www.bbc.com/news/articles/cx2dyz6p3weo" TargetMode="External"/><Relationship Id="rId17" Type="http://schemas.openxmlformats.org/officeDocument/2006/relationships/hyperlink" Target="https://www.independent.co.uk/news/world/middle-east/iran-strait-of-hormuz-closed-oil-shipments-suspended-us-attack-b2929506.html" TargetMode="External"/><Relationship Id="rId18" Type="http://schemas.openxmlformats.org/officeDocument/2006/relationships/hyperlink" Target="https://www.dailysabah.com/world/mid-east/2-ships-hit-in-strait-of-hormuz-amid-iran-us-israel-war" TargetMode="External"/><Relationship Id="rId19" Type="http://schemas.openxmlformats.org/officeDocument/2006/relationships/hyperlink" Target="https://p.dw.com/p/59dEm" TargetMode="External"/><Relationship Id="rId20" Type="http://schemas.openxmlformats.org/officeDocument/2006/relationships/hyperlink" Target="https://us.politsturm.com/china-usa-will-there-be-war" TargetMode="External"/><Relationship Id="rId21" Type="http://schemas.openxmlformats.org/officeDocument/2006/relationships/hyperlink" Target="https://us.politsturm.com/us-strikes-venezuela-position" TargetMode="External"/><Relationship Id="rId22" Type="http://schemas.openxmlformats.org/officeDocument/2006/relationships/hyperlink" Target="https://people.com/trump-threatens-to-come-for-cuba-colombia-greenland-iran-and-mexico-next-11879111" TargetMode="External"/><Relationship Id="rId23" Type="http://schemas.openxmlformats.org/officeDocument/2006/relationships/hyperlink" Target="https://us.politsturm.com/us-threatens-to-take-greenland-by-force" TargetMode="External"/><Relationship Id="rId24" Type="http://schemas.openxmlformats.org/officeDocument/2006/relationships/hyperlink" Target="https://us.politsturm.com/us-meets-with-iran-amidst-tensions" TargetMode="External"/><Relationship Id="rId25" Type="http://schemas.openxmlformats.org/officeDocument/2006/relationships/hyperlink" Target="https://www.cnbc.com/2025/06/23/donald-trump-calls-obliteration-an-accurate-description-of-damage-to-irans-nuclear-facilities.html" TargetMode="External"/><Relationship Id="rId26" Type="http://schemas.openxmlformats.org/officeDocument/2006/relationships/hyperlink" Target="https://www.washingtonpost.com/world/2025/10/02/iran-strikes-sanctions-israel-gulf-nuclear-trump/" TargetMode="External"/><Relationship Id="rId27" Type="http://schemas.openxmlformats.org/officeDocument/2006/relationships/hyperlink" Target="https://us.politsturm.com/iranian-capitalists-seek-us-deten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