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Unceasing Advocacy for Socialism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2025-10-05</w:t>
      </w:r>
    </w:p>
    <w:p>
      <w:pPr/>
    </w:p>
    <w:p/>
    <w:p>
      <w:r>
        <w:t>“The workers should fight for freedom, without even for a minute abandoning the idea of socialism, without ceasing to work for its realisation, to prepare the forces and the organisation for the achievement of socialism.”</w:t>
      </w:r>
    </w:p>
    <w:p>
      <w:r>
        <w:rPr>
          <w:b/>
        </w:rPr>
        <w:t>Vladimir Lenin, A New Revolutionary Workers' Association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