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how Fighting Under Capitalism Preserves the System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2025-10-02</w:t>
      </w:r>
    </w:p>
    <w:p>
      <w:pPr/>
    </w:p>
    <w:p/>
    <w:p>
      <w:r>
        <w:t>"Not only have the capitalists something to fight about now, but they cannot help fighting if they want to preserve capitalism, for without a forcible redivision of colonies the new imperialist countries cannot obtain the privileges enjoyed by the older (and weaker) imperialist powers."</w:t>
      </w:r>
    </w:p>
    <w:p>
      <w:r>
        <w:rPr>
          <w:b/>
        </w:rPr>
        <w:t>Vladimir Lenin, Imperialism and the Split in Socialism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ntitled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