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Unionization Petitions Increase Across the 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2022-09-29</w:t>
      </w:r>
    </w:p>
    <w:p>
      <w:pPr/>
      <w:r>
        <w:t>1 min read</w:t>
      </w:r>
    </w:p>
    <w:p>
      <w:r/>
      <w:r>
        <w:br/>
      </w:r>
      <w:r>
        <w:br/>
      </w:r>
      <w:r>
        <w:br/>
      </w:r>
      <w:r>
        <w:br/>
      </w:r>
      <w:r>
        <w:br/>
      </w:r>
      <w:r>
        <w:br/>
      </w:r>
      <w:r>
        <w:br/>
      </w:r>
      <w:r/>
    </w:p>
    <w:p>
      <w:r>
        <w:t>According to the Center for Public Integrity, there has been a recent strike in the number of petitions to form labor unions across the United States. There have been more than 2,000 petitions to form labor unions in the fiscal year which represents a 62% increase over the previous year.</w:t>
      </w:r>
      <w:r/>
    </w:p>
    <w:p>
      <w:r>
        <w:t xml:space="preserve">This is the largest figure in over a decade and may understate the number of actual union petitions due to the exclusion of informal elections. As a result several corporations are employing “labor relations” firms with the intent of stopping unionization efforts within their workplaces. </w:t>
      </w:r>
    </w:p>
    <w:p>
      <w:r>
        <w:t xml:space="preserve">For example, Dollar General paid a firm $83,488 for its services in stopping six workers at a store in Barkhamsted, Connecticut from unionizing. </w:t>
      </w:r>
    </w:p>
    <w:p>
      <w:r>
        <w:t>The unionization of workers, particularly low wage workers, reveals that workers are dissatisfied with their working conditions and are petitioning to organize to improve their conditions. The actions of employers to prevent unionization is a representation of the ongoing class struggle, as the capitalists aim to maximize their profits and dissuade unionization.</w:t>
      </w:r>
    </w:p>
    <w:p>
      <w:r>
        <w:t xml:space="preserve">However, unionization alone is not sufficient to end the exploitation that occurs regularly under capitalism. It is imperative that workers educate themselves on Marxism-Leninism, as it has proven to be the most effective weapon of the workers against the oppression and exploitation of the capitalist class and provides a path to end capitalist wage slavery entirely. </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ionization-petitions-increase-across-the-us" TargetMode="External"/><Relationship Id="rId11" Type="http://schemas.openxmlformats.org/officeDocument/2006/relationships/hyperlink" Target="https://publicintegrity.org/labor/low-paid-workers-are-unioniz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