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UK Prime Minister Announces "New" Cabinet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833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833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2026-07-27</w:t>
      </w:r>
    </w:p>
    <w:p>
      <w:pPr/>
      <w:r>
        <w:t>2 min read</w:t>
      </w:r>
    </w:p>
    <w:p/>
    <w:p>
      <w:r>
        <w:rPr>
          <w:b/>
        </w:rPr>
        <w:t>The UK's new “Trump-approved” Prime Minister forms his Cabinet. It maintains many MPs from Starmer’s cabinet, including those who defended militarisation and who strengthened the police.</w:t>
      </w:r>
    </w:p>
    <w:p>
      <w:r>
        <w:rPr>
          <w:b/>
        </w:rPr>
        <w:t>Details</w:t>
      </w:r>
      <w:r>
        <w:t xml:space="preserve">. On July 20, Andy Burnham took office as the new prime minister after Keir Starmer’s resignation, and named several Labour members of Parliament to join his </w:t>
      </w:r>
      <w:hyperlink r:id="rId12">
        <w:r>
          <w:rPr>
            <w:color w:val="0000FF"/>
            <w:u w:val="single"/>
          </w:rPr>
          <w:t>cabinet</w:t>
        </w:r>
      </w:hyperlink>
      <w:r>
        <w:t xml:space="preserve">, with many of the former PM’s old cabinet retaining important positions. </w:t>
      </w:r>
    </w:p>
    <w:p>
      <w:r>
        <w:t xml:space="preserve">► John Healey was appointed Chancellor, i.e. the chief financial minister. He had </w:t>
      </w:r>
      <w:hyperlink r:id="rId13">
        <w:r>
          <w:rPr>
            <w:color w:val="0000FF"/>
            <w:u w:val="single"/>
          </w:rPr>
          <w:t>resigned</w:t>
        </w:r>
      </w:hyperlink>
      <w:r>
        <w:t xml:space="preserve"> from his post as Defence Secretary two months prior due to a military spending dispute with former Prime Minister Keir Starmer, demanding more funds. Even the opposition, which had also demanded a higher military budget increase, </w:t>
      </w:r>
      <w:hyperlink r:id="rId14">
        <w:r>
          <w:rPr>
            <w:color w:val="0000FF"/>
            <w:u w:val="single"/>
          </w:rPr>
          <w:t>welcomed</w:t>
        </w:r>
      </w:hyperlink>
      <w:r>
        <w:t xml:space="preserve"> Healey's return.</w:t>
      </w:r>
    </w:p>
    <w:p>
      <w:r>
        <w:t xml:space="preserve">► Shabana Mahmood remains Home Secretary. She is known for her goal of </w:t>
      </w:r>
      <w:hyperlink r:id="rId15">
        <w:r>
          <w:rPr>
            <w:color w:val="0000FF"/>
            <w:u w:val="single"/>
          </w:rPr>
          <w:t>building</w:t>
        </w:r>
      </w:hyperlink>
      <w:r>
        <w:t xml:space="preserve"> an AI-powered permanent surveillance system in prisons and policing in general, her </w:t>
      </w:r>
      <w:hyperlink r:id="rId16">
        <w:r>
          <w:rPr>
            <w:color w:val="0000FF"/>
            <w:u w:val="single"/>
          </w:rPr>
          <w:t>harsh stance</w:t>
        </w:r>
      </w:hyperlink>
      <w:r>
        <w:t xml:space="preserve"> on immigration and </w:t>
      </w:r>
      <w:hyperlink r:id="rId17">
        <w:r>
          <w:rPr>
            <w:color w:val="0000FF"/>
            <w:u w:val="single"/>
          </w:rPr>
          <w:t>deportation</w:t>
        </w:r>
      </w:hyperlink>
      <w:r>
        <w:t xml:space="preserve">, and her push to </w:t>
      </w:r>
      <w:hyperlink r:id="rId18">
        <w:r>
          <w:rPr>
            <w:color w:val="0000FF"/>
            <w:u w:val="single"/>
          </w:rPr>
          <w:t>grant police</w:t>
        </w:r>
      </w:hyperlink>
      <w:r>
        <w:t xml:space="preserve"> extra powers to suppress protests.</w:t>
      </w:r>
    </w:p>
    <w:p>
      <w:r>
        <w:t xml:space="preserve">► Wes Streeting was appointed Defence Secretary. He was previously </w:t>
      </w:r>
      <w:hyperlink r:id="rId19">
        <w:r>
          <w:rPr>
            <w:color w:val="0000FF"/>
            <w:u w:val="single"/>
          </w:rPr>
          <w:t>Health Secretary</w:t>
        </w:r>
      </w:hyperlink>
      <w:r>
        <w:t xml:space="preserve">, but resigned after “losing confidence” in Starmer's leadership. As Health Secretary, Streeting sought to </w:t>
      </w:r>
      <w:hyperlink r:id="rId20">
        <w:r>
          <w:rPr>
            <w:color w:val="0000FF"/>
            <w:u w:val="single"/>
          </w:rPr>
          <w:t>attract</w:t>
        </w:r>
      </w:hyperlink>
      <w:r>
        <w:t xml:space="preserve"> more private investment into the National Healthcare Service (NHS) – an approach he’s expected to </w:t>
      </w:r>
      <w:hyperlink r:id="rId21">
        <w:r>
          <w:rPr>
            <w:color w:val="0000FF"/>
            <w:u w:val="single"/>
          </w:rPr>
          <w:t>apply</w:t>
        </w:r>
      </w:hyperlink>
      <w:r>
        <w:t xml:space="preserve"> in his current role at the Defence Ministry, alongside </w:t>
      </w:r>
      <w:hyperlink r:id="rId21">
        <w:r>
          <w:rPr>
            <w:color w:val="0000FF"/>
            <w:u w:val="single"/>
          </w:rPr>
          <w:t>cutting waste</w:t>
        </w:r>
      </w:hyperlink>
      <w:r>
        <w:t xml:space="preserve">. Streeting was also among the </w:t>
      </w:r>
      <w:hyperlink r:id="rId22">
        <w:r>
          <w:rPr>
            <w:color w:val="0000FF"/>
            <w:u w:val="single"/>
          </w:rPr>
          <w:t>potential successors</w:t>
        </w:r>
      </w:hyperlink>
      <w:r>
        <w:t xml:space="preserve"> for Starmer.</w:t>
      </w:r>
    </w:p>
    <w:p>
      <w:r>
        <w:rPr>
          <w:b/>
        </w:rPr>
        <w:t>Context</w:t>
      </w:r>
      <w:r>
        <w:t xml:space="preserve">. Starmer’s government was elected amid </w:t>
      </w:r>
      <w:hyperlink r:id="rId23">
        <w:r>
          <w:rPr>
            <w:color w:val="0000FF"/>
            <w:u w:val="single"/>
          </w:rPr>
          <w:t>economic stagnation</w:t>
        </w:r>
      </w:hyperlink>
      <w:r>
        <w:t xml:space="preserve"> and a </w:t>
      </w:r>
      <w:hyperlink r:id="rId24">
        <w:r>
          <w:rPr>
            <w:color w:val="0000FF"/>
            <w:u w:val="single"/>
          </w:rPr>
          <w:t>cost-of-living</w:t>
        </w:r>
      </w:hyperlink>
      <w:r>
        <w:t xml:space="preserve"> crisis, </w:t>
      </w:r>
      <w:hyperlink r:id="rId25">
        <w:r>
          <w:rPr>
            <w:color w:val="0000FF"/>
            <w:u w:val="single"/>
          </w:rPr>
          <w:t>promising</w:t>
        </w:r>
      </w:hyperlink>
      <w:r>
        <w:t xml:space="preserve"> stability, change and “wealth creation" through a partnership with </w:t>
      </w:r>
      <w:hyperlink r:id="rId26">
        <w:r>
          <w:rPr>
            <w:color w:val="0000FF"/>
            <w:u w:val="single"/>
          </w:rPr>
          <w:t>private capital</w:t>
        </w:r>
      </w:hyperlink>
      <w:r>
        <w:t xml:space="preserve">. However, upon taking office, they failed to meaningfully change the situation; the party had </w:t>
      </w:r>
      <w:hyperlink r:id="rId27">
        <w:r>
          <w:rPr>
            <w:color w:val="0000FF"/>
            <w:u w:val="single"/>
          </w:rPr>
          <w:t>vague policies</w:t>
        </w:r>
      </w:hyperlink>
      <w:r>
        <w:t xml:space="preserve"> and went through numerous </w:t>
      </w:r>
      <w:hyperlink r:id="rId28">
        <w:r>
          <w:rPr>
            <w:color w:val="0000FF"/>
            <w:u w:val="single"/>
          </w:rPr>
          <w:t>U-turns</w:t>
        </w:r>
      </w:hyperlink>
      <w:r>
        <w:t xml:space="preserve">, the cost of living crisis </w:t>
      </w:r>
      <w:hyperlink r:id="rId29">
        <w:r>
          <w:rPr>
            <w:color w:val="0000FF"/>
            <w:u w:val="single"/>
          </w:rPr>
          <w:t>persisted</w:t>
        </w:r>
      </w:hyperlink>
      <w:r>
        <w:t xml:space="preserve">, and the </w:t>
      </w:r>
      <w:hyperlink r:id="rId30">
        <w:r>
          <w:rPr>
            <w:color w:val="0000FF"/>
            <w:u w:val="single"/>
          </w:rPr>
          <w:t>far-right</w:t>
        </w:r>
      </w:hyperlink>
      <w:r>
        <w:t xml:space="preserve"> continued to grow.</w:t>
      </w:r>
    </w:p>
    <w:p>
      <w:r>
        <w:t xml:space="preserve">► </w:t>
      </w:r>
      <w:hyperlink r:id="rId31">
        <w:r>
          <w:rPr>
            <w:color w:val="0000FF"/>
            <w:u w:val="single"/>
          </w:rPr>
          <w:t>Similarly</w:t>
        </w:r>
      </w:hyperlink>
      <w:r>
        <w:t xml:space="preserve">, Andy Burnham says people seek change, and promises to “immediately” </w:t>
      </w:r>
      <w:hyperlink r:id="rId32">
        <w:r>
          <w:rPr>
            <w:color w:val="0000FF"/>
            <w:u w:val="single"/>
          </w:rPr>
          <w:t>reduce</w:t>
        </w:r>
      </w:hyperlink>
      <w:r>
        <w:t xml:space="preserve"> the cost of living through “business-friendly socialism”. Some of his proposals are deprivatizing municipal services, making public transport free for young people, delegating some power to the regions, and introducing a vague </w:t>
      </w:r>
      <w:hyperlink r:id="rId33">
        <w:r>
          <w:rPr>
            <w:color w:val="0000FF"/>
            <w:u w:val="single"/>
          </w:rPr>
          <w:t>housing plan</w:t>
        </w:r>
      </w:hyperlink>
      <w:r>
        <w:t xml:space="preserve">. Additionally, he has promised targeted </w:t>
      </w:r>
      <w:hyperlink r:id="rId34">
        <w:r>
          <w:rPr>
            <w:color w:val="0000FF"/>
            <w:u w:val="single"/>
          </w:rPr>
          <w:t>tax cuts</w:t>
        </w:r>
      </w:hyperlink>
      <w:r>
        <w:t xml:space="preserve"> for small businesses and </w:t>
      </w:r>
      <w:hyperlink r:id="rId33">
        <w:r>
          <w:rPr>
            <w:color w:val="0000FF"/>
            <w:u w:val="single"/>
          </w:rPr>
          <w:t>higher taxes</w:t>
        </w:r>
      </w:hyperlink>
      <w:r>
        <w:t xml:space="preserve"> on retailers like Amazon.</w:t>
      </w:r>
    </w:p>
    <w:p>
      <w:r>
        <w:t xml:space="preserve">► Upon his election, Burnham was </w:t>
      </w:r>
      <w:hyperlink r:id="rId35">
        <w:r>
          <w:rPr>
            <w:color w:val="0000FF"/>
            <w:u w:val="single"/>
          </w:rPr>
          <w:t>endorsed</w:t>
        </w:r>
      </w:hyperlink>
      <w:r>
        <w:t xml:space="preserve"> by Donald Trump, who wished him “good luck”. Burnham recently authorised oil drilling in the North Sea – something that Trump </w:t>
      </w:r>
      <w:hyperlink r:id="rId36">
        <w:r>
          <w:rPr>
            <w:color w:val="0000FF"/>
            <w:u w:val="single"/>
          </w:rPr>
          <w:t>criticised</w:t>
        </w:r>
      </w:hyperlink>
      <w:r>
        <w:t xml:space="preserve"> Starmer for refusing to do. The two also discussed trade, military alliances and the demining of the Hormuz Strait, agreeing to maintain close contact.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uk-prime-minister-announces-new-cabinet" TargetMode="External"/><Relationship Id="rId12" Type="http://schemas.openxmlformats.org/officeDocument/2006/relationships/hyperlink" Target="https://www.bbc.com/news/articles/ckg4we9g58do" TargetMode="External"/><Relationship Id="rId13" Type="http://schemas.openxmlformats.org/officeDocument/2006/relationships/hyperlink" Target="https://www.dw.com/en/uk-defense-secretary-john-healey-quits-in-military-spending-dispute/a-77505191" TargetMode="External"/><Relationship Id="rId14" Type="http://schemas.openxmlformats.org/officeDocument/2006/relationships/hyperlink" Target="https://www.itv.com/news/2026-07-20/prime-minister-andy-burnham-cabinet-announcements#:~:text=Conservative%20Party%20leader%20Kemi%20Badenoch%20has%20offered%20congratulations%20to%20incoming%20Chancellor%20Healey%2C%20saying%3A%20%22He%20can%20now%20ensure%20the%20Defence%20Investment%20Plan%20is%20properly%20funded.%22" TargetMode="External"/><Relationship Id="rId15" Type="http://schemas.openxmlformats.org/officeDocument/2006/relationships/hyperlink" Target="https://www.irishlegal.com/articles/uk-home-secretary-dreams-of-ai-powered-panopticon" TargetMode="External"/><Relationship Id="rId16" Type="http://schemas.openxmlformats.org/officeDocument/2006/relationships/hyperlink" Target="https://www.aol.com/news/mahmood-launches-immigration-crackdown-she-213406489.html" TargetMode="External"/><Relationship Id="rId17" Type="http://schemas.openxmlformats.org/officeDocument/2006/relationships/hyperlink" Target="https://www.bbc.co.uk/news/articles/cn97ryvelz0o" TargetMode="External"/><Relationship Id="rId18" Type="http://schemas.openxmlformats.org/officeDocument/2006/relationships/hyperlink" Target="https://www.bbc.com/news/articles/c24rmdngrrjo" TargetMode="External"/><Relationship Id="rId19" Type="http://schemas.openxmlformats.org/officeDocument/2006/relationships/hyperlink" Target="https://www.bbc.com/news/articles/cgkpr6y3266o" TargetMode="External"/><Relationship Id="rId20" Type="http://schemas.openxmlformats.org/officeDocument/2006/relationships/hyperlink" Target="https://www.bbc.com/news/uk-politics-59910107" TargetMode="External"/><Relationship Id="rId21" Type="http://schemas.openxmlformats.org/officeDocument/2006/relationships/hyperlink" Target="https://www.bbc.com/news/articles/cdrvyl5lxy1o" TargetMode="External"/><Relationship Id="rId22" Type="http://schemas.openxmlformats.org/officeDocument/2006/relationships/hyperlink" Target="https://www.bbc.com/news/articles/c3e2n7xn14xo" TargetMode="External"/><Relationship Id="rId23" Type="http://schemas.openxmlformats.org/officeDocument/2006/relationships/hyperlink" Target="https://commonslibrary.parliament.uk/low-growth-the-economys-biggest-challenge/" TargetMode="External"/><Relationship Id="rId24" Type="http://schemas.openxmlformats.org/officeDocument/2006/relationships/hyperlink" Target="https://duckduckgo.com/?q=when+did+starmer+get+elected&amp;atb=v509-1&amp;ia=web" TargetMode="External"/><Relationship Id="rId25" Type="http://schemas.openxmlformats.org/officeDocument/2006/relationships/hyperlink" Target="https://labour.org.uk/wp-content/uploads/2024/06/Labour-Party-manifesto-2024.pdf" TargetMode="External"/><Relationship Id="rId26" Type="http://schemas.openxmlformats.org/officeDocument/2006/relationships/hyperlink" Target="https://us.politsturm.com/uk-pm-billionaires-discuss-future" TargetMode="External"/><Relationship Id="rId27" Type="http://schemas.openxmlformats.org/officeDocument/2006/relationships/hyperlink" Target="https://news.sky.com/story/one-year-of-starmer-nine-charts-that-tell-us-whether-labours-first-year-has-been-a-success-or-failure-13391544" TargetMode="External"/><Relationship Id="rId28" Type="http://schemas.openxmlformats.org/officeDocument/2006/relationships/hyperlink" Target="https://www.lbc.co.uk/article/every-labour-government-u-turn-5HjdQhm_2/" TargetMode="External"/><Relationship Id="rId29" Type="http://schemas.openxmlformats.org/officeDocument/2006/relationships/hyperlink" Target="https://us.politsturm.com/britons-struggle-to-afford-essential-goods" TargetMode="External"/><Relationship Id="rId30" Type="http://schemas.openxmlformats.org/officeDocument/2006/relationships/hyperlink" Target="https://us.politsturm.com/anti-immigrant-violence-rises-across-europe" TargetMode="External"/><Relationship Id="rId31" Type="http://schemas.openxmlformats.org/officeDocument/2006/relationships/hyperlink" Target="https://us.politsturm.com/uks-prime-minister-resigns" TargetMode="External"/><Relationship Id="rId32" Type="http://schemas.openxmlformats.org/officeDocument/2006/relationships/hyperlink" Target="https://www.theguardian.com/politics/2026/jul/02/burnham-promises-to-ease-cost-of-living-pressures-if-he-becomes-prime-minister" TargetMode="External"/><Relationship Id="rId33" Type="http://schemas.openxmlformats.org/officeDocument/2006/relationships/hyperlink" Target="https://www.bbc.com/news/articles/clywzj2vk3zo" TargetMode="External"/><Relationship Id="rId34" Type="http://schemas.openxmlformats.org/officeDocument/2006/relationships/hyperlink" Target="https://www.theguardian.com/politics/2026/jun/05/burnham-pledges-business-rate-cuts-for-pubs-cafes-and-other-small-businesses" TargetMode="External"/><Relationship Id="rId35" Type="http://schemas.openxmlformats.org/officeDocument/2006/relationships/hyperlink" Target="https://www.independent.co.uk/bulletin/news/trump-burnham-endorsement-prime-minister-b3018498.html" TargetMode="External"/><Relationship Id="rId36" Type="http://schemas.openxmlformats.org/officeDocument/2006/relationships/hyperlink" Target="https://www.huffingtonpost.co.uk/entry/trump-north-sea-oil-starmer_uk_69df6d08e4b0223b45846d1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