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Trump Punishes UK For EU Drift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2026-09-19</w:t>
      </w:r>
    </w:p>
    <w:p>
      <w:pPr/>
      <w:r>
        <w:t>2 min read</w:t>
      </w:r>
    </w:p>
    <w:p/>
    <w:p>
      <w:r>
        <w:rPr>
          <w:b/>
        </w:rPr>
        <w:t>Trump punished the UK for its drift towards the EU by questioning its territorial claims.</w:t>
      </w:r>
    </w:p>
    <w:p>
      <w:r>
        <w:rPr>
          <w:b/>
        </w:rPr>
        <w:t>Details.</w:t>
      </w:r>
      <w:r>
        <w:t xml:space="preserve"> During his weekend visit to Dublin, US President Donald Trump </w:t>
      </w:r>
      <w:hyperlink r:id="rId12">
        <w:r>
          <w:rPr>
            <w:color w:val="0000FF"/>
            <w:u w:val="single"/>
          </w:rPr>
          <w:t xml:space="preserve">undermined </w:t>
        </w:r>
      </w:hyperlink>
      <w:r>
        <w:t>the UK's territorial claims by saying he would "love to see" a united Ireland, and rather than walking back the remarks, he spent the second day of his trip doubling</w:t>
      </w:r>
      <w:hyperlink r:id="rId13">
        <w:r>
          <w:rPr>
            <w:color w:val="0000FF"/>
            <w:u w:val="single"/>
          </w:rPr>
          <w:t xml:space="preserve"> down</w:t>
        </w:r>
      </w:hyperlink>
      <w:r>
        <w:t xml:space="preserve"> on unification. This triggered a</w:t>
      </w:r>
      <w:hyperlink r:id="rId14">
        <w:r>
          <w:rPr>
            <w:color w:val="0000FF"/>
            <w:u w:val="single"/>
          </w:rPr>
          <w:t xml:space="preserve"> pushback</w:t>
        </w:r>
      </w:hyperlink>
      <w:r>
        <w:t xml:space="preserve"> from both Downing Street and pro-British unionists, and confused support from the pro-unification and anti-Trump Irish republicans.</w:t>
      </w:r>
    </w:p>
    <w:p>
      <w:r>
        <w:t>► This follows Trump's August threat to officially</w:t>
      </w:r>
      <w:hyperlink r:id="rId15">
        <w:r>
          <w:rPr>
            <w:color w:val="0000FF"/>
            <w:u w:val="single"/>
          </w:rPr>
          <w:t xml:space="preserve"> reconsider</w:t>
        </w:r>
      </w:hyperlink>
      <w:r>
        <w:t xml:space="preserve"> Washington's stance on the Falkland Islands. Casting himself as a </w:t>
      </w:r>
      <w:hyperlink r:id="rId16">
        <w:r>
          <w:rPr>
            <w:color w:val="0000FF"/>
            <w:u w:val="single"/>
          </w:rPr>
          <w:t>peacemaker</w:t>
        </w:r>
      </w:hyperlink>
      <w:r>
        <w:t>, he offered to step in and settle the dispute, while openly doubting whether Britain still has the will to</w:t>
      </w:r>
      <w:hyperlink r:id="rId17">
        <w:r>
          <w:rPr>
            <w:color w:val="0000FF"/>
            <w:u w:val="single"/>
          </w:rPr>
          <w:t xml:space="preserve"> fight</w:t>
        </w:r>
      </w:hyperlink>
      <w:r>
        <w:t xml:space="preserve"> to defend the territory should Argentina invade.</w:t>
      </w:r>
    </w:p>
    <w:p>
      <w:r>
        <w:t xml:space="preserve">► These attacks cap a year of Trump relentlessly </w:t>
      </w:r>
      <w:hyperlink r:id="rId18">
        <w:r>
          <w:rPr>
            <w:color w:val="0000FF"/>
            <w:u w:val="single"/>
          </w:rPr>
          <w:t>criticizing</w:t>
        </w:r>
      </w:hyperlink>
      <w:r>
        <w:t xml:space="preserve"> the UK over its domestic immigration policies, </w:t>
      </w:r>
      <w:hyperlink r:id="rId18">
        <w:r>
          <w:rPr>
            <w:color w:val="0000FF"/>
            <w:u w:val="single"/>
          </w:rPr>
          <w:t>warning</w:t>
        </w:r>
      </w:hyperlink>
      <w:r>
        <w:t xml:space="preserve"> the country is being "ruined," alongside its refusal to aggressively </w:t>
      </w:r>
      <w:hyperlink r:id="rId19">
        <w:r>
          <w:rPr>
            <w:color w:val="0000FF"/>
            <w:u w:val="single"/>
          </w:rPr>
          <w:t>escalate</w:t>
        </w:r>
      </w:hyperlink>
      <w:r>
        <w:t xml:space="preserve"> the Strait of Hormuz closure, which he publicly </w:t>
      </w:r>
      <w:hyperlink r:id="rId20">
        <w:r>
          <w:rPr>
            <w:color w:val="0000FF"/>
            <w:u w:val="single"/>
          </w:rPr>
          <w:t>blamed</w:t>
        </w:r>
      </w:hyperlink>
      <w:r>
        <w:t xml:space="preserve"> on "non-responsive" allies. On both issues, the UK shares the exact same positions as most EU nations. </w:t>
      </w:r>
    </w:p>
    <w:p>
      <w:r>
        <w:rPr>
          <w:b/>
        </w:rPr>
        <w:t>Context.</w:t>
      </w:r>
      <w:r>
        <w:t xml:space="preserve"> Under Keir Starmer, the UK attempted to hold a middle position between the EU and the US, yet still absorbed heavy</w:t>
      </w:r>
      <w:hyperlink r:id="rId21">
        <w:r>
          <w:rPr>
            <w:color w:val="0000FF"/>
            <w:u w:val="single"/>
          </w:rPr>
          <w:t xml:space="preserve"> tariffs</w:t>
        </w:r>
      </w:hyperlink>
      <w:r>
        <w:t xml:space="preserve"> and political insults from Trump. While Starmer showed early signs of shifting closer to Europe, current Prime Minister Andy Burnham has pushed even </w:t>
      </w:r>
      <w:hyperlink r:id="rId22">
        <w:r>
          <w:rPr>
            <w:color w:val="0000FF"/>
            <w:u w:val="single"/>
          </w:rPr>
          <w:t>harder</w:t>
        </w:r>
      </w:hyperlink>
      <w:r>
        <w:t>, at least in</w:t>
      </w:r>
      <w:hyperlink r:id="rId23">
        <w:r>
          <w:rPr>
            <w:color w:val="0000FF"/>
            <w:u w:val="single"/>
          </w:rPr>
          <w:t xml:space="preserve"> rhetoric</w:t>
        </w:r>
      </w:hyperlink>
      <w:r>
        <w:t xml:space="preserve">, for rapidly aligning with the bloc. </w:t>
      </w:r>
    </w:p>
    <w:p>
      <w:r>
        <w:t>► Trump’s push for a united Ireland coincides with a deeply volatile moment for British stability. After all three nationalist parties recently won</w:t>
      </w:r>
      <w:hyperlink r:id="rId24">
        <w:r>
          <w:rPr>
            <w:color w:val="0000FF"/>
            <w:u w:val="single"/>
          </w:rPr>
          <w:t xml:space="preserve"> elections</w:t>
        </w:r>
      </w:hyperlink>
      <w:r>
        <w:t xml:space="preserve"> to lead their respective governments, leaders from Northern Ireland, Scotland, and Wales </w:t>
      </w:r>
      <w:hyperlink r:id="rId25">
        <w:r>
          <w:rPr>
            <w:color w:val="0000FF"/>
            <w:u w:val="single"/>
          </w:rPr>
          <w:t>met</w:t>
        </w:r>
      </w:hyperlink>
      <w:r>
        <w:t xml:space="preserve"> in Cardiff to formally coordinate breaking up the UK.</w:t>
      </w:r>
    </w:p>
    <w:p>
      <w:r>
        <w:t>► Simultaneously, Argentina has sharply intensified its rhetoric claiming ownership of the Falklands. Under the right-populist President Javier Milei, Argentina has positioned itself as a close Trump ally, actively</w:t>
      </w:r>
      <w:hyperlink r:id="rId26">
        <w:r>
          <w:rPr>
            <w:color w:val="0000FF"/>
            <w:u w:val="single"/>
          </w:rPr>
          <w:t xml:space="preserve"> exploiting</w:t>
        </w:r>
      </w:hyperlink>
      <w:r>
        <w:t xml:space="preserve"> the diplomatic friction between London and Washington.</w:t>
      </w:r>
    </w:p>
    <w:p>
      <w:r>
        <w:t>► Currently, British capitalism is fundamentally dependent on American imperialism, being Britain's largest trading</w:t>
      </w:r>
      <w:hyperlink r:id="rId27">
        <w:r>
          <w:rPr>
            <w:color w:val="0000FF"/>
            <w:u w:val="single"/>
          </w:rPr>
          <w:t xml:space="preserve"> partner</w:t>
        </w:r>
      </w:hyperlink>
      <w:r>
        <w:t>, leaving the UK with no choice but to rubber-stamp Washington's agenda. This subservience is repeatedly demonstrated through its concrete actions, such as London opening military</w:t>
      </w:r>
      <w:hyperlink r:id="rId28">
        <w:r>
          <w:rPr>
            <w:color w:val="0000FF"/>
            <w:u w:val="single"/>
          </w:rPr>
          <w:t xml:space="preserve"> bases</w:t>
        </w:r>
      </w:hyperlink>
      <w:r>
        <w:t xml:space="preserve"> for strikes on Iran, raising NATO defense</w:t>
      </w:r>
      <w:hyperlink r:id="rId29">
        <w:r>
          <w:rPr>
            <w:color w:val="0000FF"/>
            <w:u w:val="single"/>
          </w:rPr>
          <w:t xml:space="preserve"> spending</w:t>
        </w:r>
      </w:hyperlink>
      <w:r>
        <w:t>, and authorizing North Sea oil</w:t>
      </w:r>
      <w:hyperlink r:id="rId30">
        <w:r>
          <w:rPr>
            <w:color w:val="0000FF"/>
            <w:u w:val="single"/>
          </w:rPr>
          <w:t xml:space="preserve"> drilling</w:t>
        </w:r>
      </w:hyperlink>
      <w:r>
        <w:t>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trump-punishes-uk-for-eu-drift" TargetMode="External"/><Relationship Id="rId12" Type="http://schemas.openxmlformats.org/officeDocument/2006/relationships/hyperlink" Target="https://www.theguardian.com/us-news/2026/sep/12/donald-trump-says-he-would-love-to-see-united-ireland" TargetMode="External"/><Relationship Id="rId13" Type="http://schemas.openxmlformats.org/officeDocument/2006/relationships/hyperlink" Target="https://time.com/article/2026/09/14/trump-united-ireland-northern-republic-uk-backlash/?utm_source=gemini" TargetMode="External"/><Relationship Id="rId14" Type="http://schemas.openxmlformats.org/officeDocument/2006/relationships/hyperlink" Target="https://www.washingtonexaminer.com/news/world/4724884/trump-says-united-ireland-fantastic/" TargetMode="External"/><Relationship Id="rId15" Type="http://schemas.openxmlformats.org/officeDocument/2006/relationships/hyperlink" Target="https://www.globalbankingandfinance.com/trump-he-reviewing-us-position-falkland-islands/?utm_source=gemini" TargetMode="External"/><Relationship Id="rId16" Type="http://schemas.openxmlformats.org/officeDocument/2006/relationships/hyperlink" Target="https://www.theguardian.com/us-news/2025/jun/14/trump-gaza-ukraine-iran-israel?utm_source=gemini" TargetMode="External"/><Relationship Id="rId17" Type="http://schemas.openxmlformats.org/officeDocument/2006/relationships/hyperlink" Target="https://www.standard.co.uk/news/politics/donald-trump-argentina-falklands-micheal-martin-dublin-b1296708.html?utm_source=gemini" TargetMode="External"/><Relationship Id="rId18" Type="http://schemas.openxmlformats.org/officeDocument/2006/relationships/hyperlink" Target="https://www.theguardian.com/commentisfree/2026/sep/11/britain-donald-trump-us-president-secure-defence-europe" TargetMode="External"/><Relationship Id="rId19" Type="http://schemas.openxmlformats.org/officeDocument/2006/relationships/hyperlink" Target="https://www.theguardian.com/uk-news/2026/mar/14/trump-warships-strait-of-hormuz-iran-oil-shipping" TargetMode="External"/><Relationship Id="rId20" Type="http://schemas.openxmlformats.org/officeDocument/2006/relationships/hyperlink" Target="https://www.standard.co.uk/news/politics/donald-trump-keir-starmer-strait-of-hormuz-countries-israel-b1275451.html?utm_source=gemini" TargetMode="External"/><Relationship Id="rId21" Type="http://schemas.openxmlformats.org/officeDocument/2006/relationships/hyperlink" Target="https://www.theguardian.com/us-news/2026/jul/23/trump-administration-trade-tariffs" TargetMode="External"/><Relationship Id="rId22" Type="http://schemas.openxmlformats.org/officeDocument/2006/relationships/hyperlink" Target="https://www.independent.co.uk/news/uk/politics/brexit-eu-europe-andy-burnham-europe-b3046155.html" TargetMode="External"/><Relationship Id="rId23" Type="http://schemas.openxmlformats.org/officeDocument/2006/relationships/hyperlink" Target="https://www.psa.ac.uk/what-will-shape-andy-burnhams-eu-strategy/?utm_source=gemini" TargetMode="External"/><Relationship Id="rId24" Type="http://schemas.openxmlformats.org/officeDocument/2006/relationships/hyperlink" Target="https://www.theguardian.com/world/2026/sep/15/tuesday-briefing-how-to-understand-wales-scotland-and-northern-irelands-joint-call-for-change?utm_source=gemini" TargetMode="External"/><Relationship Id="rId25" Type="http://schemas.openxmlformats.org/officeDocument/2006/relationships/hyperlink" Target="https://www.wionews.com/world/westminster-s-time-is-coming-to-an-end-say-welsh-scottish-northern-irish-leaders-at-cardiff-summit-1789394988871" TargetMode="External"/><Relationship Id="rId26" Type="http://schemas.openxmlformats.org/officeDocument/2006/relationships/hyperlink" Target="https://www.theguardian.com/us-news/2026/sep/04/trump-argentina-falklands-uk" TargetMode="External"/><Relationship Id="rId27" Type="http://schemas.openxmlformats.org/officeDocument/2006/relationships/hyperlink" Target="https://assets.publishing.service.gov.uk/media/6a69cae7229c578debc1a80d/united-states-trade-and-investment-factsheet-2026-07-31.pdf" TargetMode="External"/><Relationship Id="rId28" Type="http://schemas.openxmlformats.org/officeDocument/2006/relationships/hyperlink" Target="https://www.middleeasteye.net/news/uk-allows-us-use-bases-iran-war-after-missiles-fired-diego-garcia?utm_source=gemini" TargetMode="External"/><Relationship Id="rId29" Type="http://schemas.openxmlformats.org/officeDocument/2006/relationships/hyperlink" Target="https://evrimagaci.org/gpt/uk-faces-pressure-over-nato-defence-spending-goals-488045?utm_source=gemini" TargetMode="External"/><Relationship Id="rId30" Type="http://schemas.openxmlformats.org/officeDocument/2006/relationships/hyperlink" Target="https://www.gov.uk/government/news/hundreds-of-new-north-sea-oil-and-gas-licences-to-boost-british-energy-independence-and-grow-the-economy-31-july-2023?utm_source=gemi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