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Structure of the American Society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2021-06-05</w:t>
      </w:r>
    </w:p>
    <w:p>
      <w:pPr/>
    </w:p>
    <w:p>
      <w:r/>
      <w:r>
        <w:br/>
      </w:r>
      <w:r/>
    </w:p>
    <w:p>
      <w:r>
        <w:t>Stats taken from Mohun S. Class Structure and the US Personal Income Distribution, 1918-2011, Table 1.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ructure-of-the-american-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