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2019-11-13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It is necessary to ensure such a cultural advancement of society as will secure for all members of society the all-round development of their physical and mental abilities, so that the members of society may be in a position to receive an education sufficient to enable them to be active agents of social development, and in a position freely to choose their occupations and not be tied all their lives, owing to the existing division of labour, to some one occupation.</w:t>
      </w:r>
    </w:p>
    <w:p>
      <w:r>
        <w:rPr>
          <w:b/>
        </w:rPr>
        <w:t>J.W. Stalin, “Economic Problems of Socialism in U.S.S.R”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