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Dialectics and Development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2023-08-20</w:t>
      </w:r>
    </w:p>
    <w:p>
      <w:pPr/>
    </w:p>
    <w:p/>
    <w:p>
      <w:r>
        <w:t>"Dialectics does not regard the process of development as a simple process of growth, where quantitative changes do not lead to qualitative changes, but as a development which passes from insignificant and imperceptible quantitative changes to open ’fundamental changes’ to qualitative changes"</w:t>
      </w:r>
    </w:p>
    <w:p>
      <w:r>
        <w:rPr>
          <w:b/>
        </w:rPr>
        <w:t>Joseph Stalin, Dialectical and Historical Materialism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dialectics-and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