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Capitalist Overproduction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2026-05-03</w:t>
      </w:r>
    </w:p>
    <w:p>
      <w:pPr/>
    </w:p>
    <w:p/>
    <w:p>
      <w:r>
        <w:t>Under capitalism, the purchasing power of the masses of the people remains at a minimum level, the capitalists keep their "superfluous" goods, textiles, grain, etc., in their warehouses or even destroy them in order to bolster up prices; they cut down production and discharge their workers, and the masses of the people are compelled to suffer hardship because too many goods have been produced.</w:t>
      </w:r>
    </w:p>
    <w:p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capitalist-over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