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being a Communist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2019-11-15</w:t>
      </w:r>
    </w:p>
    <w:p>
      <w:pPr/>
    </w:p>
    <w:p>
      <w:r/>
      <w:r>
        <w:br/>
      </w:r>
      <w:r>
        <w:br/>
      </w:r>
      <w:r>
        <w:br/>
      </w:r>
      <w:r/>
    </w:p>
    <w:p>
      <w:r>
        <w:t>A true revolutionary is one who not only shows courage in the period of victorious insurrection, but who at the same time shows courage at a moment of retreat of the revolution, in a period of defeat of the proletariat.</w:t>
      </w:r>
    </w:p>
    <w:p>
      <w:r>
        <w:rPr>
          <w:b/>
        </w:rPr>
        <w:t>J.V. Stalin, “Leninism or Trotskyism”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about-being-a-commu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