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Russian Aircraft Violate NATO Airspace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2025-09-28</w:t>
      </w:r>
    </w:p>
    <w:p>
      <w:pPr/>
      <w:r>
        <w:t>2 min read</w:t>
      </w:r>
    </w:p>
    <w:p/>
    <w:p>
      <w:r>
        <w:rPr>
          <w:b/>
        </w:rPr>
        <w:t>Russian aircraft repeatedly violated NATO airspace, giving the alliance grounds to justify its militarisation.</w:t>
      </w:r>
    </w:p>
    <w:p>
      <w:r>
        <w:rPr>
          <w:b/>
        </w:rPr>
        <w:t>Details.</w:t>
      </w:r>
      <w:r>
        <w:t xml:space="preserve"> On the night of 9–10 September, Russian drones </w:t>
      </w:r>
      <w:hyperlink r:id="rId11">
        <w:r>
          <w:rPr>
            <w:color w:val="0000FF"/>
            <w:u w:val="single"/>
          </w:rPr>
          <w:t>violated</w:t>
        </w:r>
      </w:hyperlink>
      <w:r>
        <w:t xml:space="preserve"> Polish airspace. Days later, another drone </w:t>
      </w:r>
      <w:hyperlink r:id="rId12">
        <w:r>
          <w:rPr>
            <w:color w:val="0000FF"/>
            <w:u w:val="single"/>
          </w:rPr>
          <w:t>crossed</w:t>
        </w:r>
      </w:hyperlink>
      <w:r>
        <w:t xml:space="preserve"> into Romania during an attack on Ukraine near the border. On 20 September, three Russian MiG-31 jets </w:t>
      </w:r>
      <w:hyperlink r:id="rId13">
        <w:r>
          <w:rPr>
            <w:color w:val="0000FF"/>
            <w:u w:val="single"/>
          </w:rPr>
          <w:t>entered</w:t>
        </w:r>
      </w:hyperlink>
      <w:r>
        <w:t xml:space="preserve"> Estonian airspace.</w:t>
      </w:r>
    </w:p>
    <w:p>
      <w:r>
        <w:t xml:space="preserve">► In response, </w:t>
      </w:r>
      <w:hyperlink r:id="rId14">
        <w:r>
          <w:rPr>
            <w:color w:val="0000FF"/>
            <w:u w:val="single"/>
          </w:rPr>
          <w:t>Poland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Romania</w:t>
        </w:r>
      </w:hyperlink>
      <w:r>
        <w:t xml:space="preserve">, and </w:t>
      </w:r>
      <w:hyperlink r:id="rId15">
        <w:r>
          <w:rPr>
            <w:color w:val="0000FF"/>
            <w:u w:val="single"/>
          </w:rPr>
          <w:t>Estonia</w:t>
        </w:r>
      </w:hyperlink>
      <w:r>
        <w:t xml:space="preserve"> deployed fighter jets with the support of NATO air defences. Poland and Estonia also </w:t>
      </w:r>
      <w:hyperlink r:id="rId16">
        <w:r>
          <w:rPr>
            <w:color w:val="0000FF"/>
            <w:u w:val="single"/>
          </w:rPr>
          <w:t>invoked</w:t>
        </w:r>
      </w:hyperlink>
      <w:r>
        <w:t xml:space="preserve"> allied consultations under NATO Article 4.</w:t>
      </w:r>
    </w:p>
    <w:p>
      <w:r>
        <w:t xml:space="preserve">► The Russian Defence Ministry </w:t>
      </w:r>
      <w:hyperlink r:id="rId17">
        <w:r>
          <w:rPr>
            <w:color w:val="0000FF"/>
            <w:u w:val="single"/>
          </w:rPr>
          <w:t>claimed</w:t>
        </w:r>
      </w:hyperlink>
      <w:r>
        <w:t xml:space="preserve"> the drones were targeting Ukrainian military sites and “not intended” to enter NATO airspace, and dismissed Estonia’s accusations by saying its jets were flying legally to </w:t>
      </w:r>
      <w:hyperlink r:id="rId18">
        <w:r>
          <w:rPr>
            <w:color w:val="0000FF"/>
            <w:u w:val="single"/>
          </w:rPr>
          <w:t>Kaliningrad</w:t>
        </w:r>
      </w:hyperlink>
      <w:r>
        <w:t>.</w:t>
      </w:r>
    </w:p>
    <w:p>
      <w:r>
        <w:t xml:space="preserve">► Zelenskyy </w:t>
      </w:r>
      <w:hyperlink r:id="rId19">
        <w:r>
          <w:rPr>
            <w:color w:val="0000FF"/>
            <w:u w:val="single"/>
          </w:rPr>
          <w:t>insisted</w:t>
        </w:r>
      </w:hyperlink>
      <w:r>
        <w:t xml:space="preserve"> the violations were deliberate, a view </w:t>
      </w:r>
      <w:hyperlink r:id="rId14">
        <w:r>
          <w:rPr>
            <w:color w:val="0000FF"/>
            <w:u w:val="single"/>
          </w:rPr>
          <w:t>echoed</w:t>
        </w:r>
      </w:hyperlink>
      <w:r>
        <w:t xml:space="preserve"> by several European leaders. NATO’s General Secretary </w:t>
      </w:r>
      <w:hyperlink r:id="rId20">
        <w:r>
          <w:rPr>
            <w:color w:val="0000FF"/>
            <w:u w:val="single"/>
          </w:rPr>
          <w:t>warned</w:t>
        </w:r>
      </w:hyperlink>
      <w:r>
        <w:t xml:space="preserve"> they are “dangerous” regardless of intent. Trump </w:t>
      </w:r>
      <w:hyperlink r:id="rId21">
        <w:r>
          <w:rPr>
            <w:color w:val="0000FF"/>
            <w:u w:val="single"/>
          </w:rPr>
          <w:t>voiced</w:t>
        </w:r>
      </w:hyperlink>
      <w:r>
        <w:t xml:space="preserve"> support for shooting down Russian aircraft that enter allied airspace.</w:t>
      </w:r>
    </w:p>
    <w:p>
      <w:r>
        <w:t xml:space="preserve">► In response, NATO </w:t>
      </w:r>
      <w:hyperlink r:id="rId22">
        <w:r>
          <w:rPr>
            <w:color w:val="0000FF"/>
            <w:u w:val="single"/>
          </w:rPr>
          <w:t>announced</w:t>
        </w:r>
      </w:hyperlink>
      <w:r>
        <w:t xml:space="preserve"> operation “Eastern Sentry”. It is mobilising more troops, aircraft, and air defence assets to its eastern flank. NATO Secretary General and other officials have </w:t>
      </w:r>
      <w:hyperlink r:id="rId23">
        <w:r>
          <w:rPr>
            <w:color w:val="0000FF"/>
            <w:u w:val="single"/>
          </w:rPr>
          <w:t>emphasised</w:t>
        </w:r>
      </w:hyperlink>
      <w:r>
        <w:t xml:space="preserve"> that air violations are unacceptable and that every member state has the right to defend itself. </w:t>
      </w:r>
    </w:p>
    <w:p>
      <w:r>
        <w:rPr>
          <w:b/>
        </w:rPr>
        <w:t>Context.</w:t>
      </w:r>
      <w:r>
        <w:t xml:space="preserve"> Despite failed negotiations, Ukraine and Russia are preparing for </w:t>
      </w:r>
      <w:hyperlink r:id="rId24">
        <w:r>
          <w:rPr>
            <w:color w:val="0000FF"/>
            <w:u w:val="single"/>
          </w:rPr>
          <w:t>peacetime</w:t>
        </w:r>
      </w:hyperlink>
      <w:r>
        <w:t xml:space="preserve"> as both the </w:t>
      </w:r>
      <w:hyperlink r:id="rId25">
        <w:r>
          <w:rPr>
            <w:color w:val="0000FF"/>
            <w:u w:val="single"/>
          </w:rPr>
          <w:t>Russian</w:t>
        </w:r>
      </w:hyperlink>
      <w:r>
        <w:t xml:space="preserve"> and </w:t>
      </w:r>
      <w:hyperlink r:id="rId26">
        <w:r>
          <w:rPr>
            <w:color w:val="0000FF"/>
            <w:u w:val="single"/>
          </w:rPr>
          <w:t>Ukrainian</w:t>
        </w:r>
      </w:hyperlink>
      <w:r>
        <w:t xml:space="preserve"> economies are struggling and risk further dependence on </w:t>
      </w:r>
      <w:hyperlink r:id="rId27">
        <w:r>
          <w:rPr>
            <w:color w:val="0000FF"/>
            <w:u w:val="single"/>
          </w:rPr>
          <w:t>larger imperialists</w:t>
        </w:r>
      </w:hyperlink>
      <w:r>
        <w:t xml:space="preserve">. </w:t>
      </w:r>
    </w:p>
    <w:p>
      <w:r>
        <w:t xml:space="preserve">► Despite recent claims, airspace violations have been quite common. In 2024, Russian air forces were </w:t>
      </w:r>
      <w:hyperlink r:id="rId28">
        <w:r>
          <w:rPr>
            <w:color w:val="0000FF"/>
            <w:u w:val="single"/>
          </w:rPr>
          <w:t>intercepted</w:t>
        </w:r>
      </w:hyperlink>
      <w:r>
        <w:t xml:space="preserve"> by NATO air patrols over 300 times while approaching allied territory. The highest number of interceptions occurred in 2022, the year that the special military operation began, with 570 </w:t>
      </w:r>
      <w:hyperlink r:id="rId28">
        <w:r>
          <w:rPr>
            <w:color w:val="0000FF"/>
            <w:u w:val="single"/>
          </w:rPr>
          <w:t>interceptions</w:t>
        </w:r>
      </w:hyperlink>
      <w:r>
        <w:t xml:space="preserve"> taking place. </w:t>
      </w:r>
    </w:p>
    <w:p>
      <w:r>
        <w:t xml:space="preserve">► The conditions of </w:t>
      </w:r>
      <w:hyperlink r:id="rId29">
        <w:r>
          <w:rPr>
            <w:color w:val="0000FF"/>
            <w:u w:val="single"/>
          </w:rPr>
          <w:t>workers in Europe</w:t>
        </w:r>
      </w:hyperlink>
      <w:r>
        <w:t xml:space="preserve"> have been worsening. Overall </w:t>
      </w:r>
      <w:hyperlink r:id="rId30">
        <w:r>
          <w:rPr>
            <w:color w:val="0000FF"/>
            <w:u w:val="single"/>
          </w:rPr>
          <w:t>unemployment</w:t>
        </w:r>
      </w:hyperlink>
      <w:r>
        <w:t xml:space="preserve"> in the EU is around 6.2%, and in 2024, around 21% of the population, </w:t>
      </w:r>
      <w:hyperlink r:id="rId31">
        <w:r>
          <w:rPr>
            <w:color w:val="0000FF"/>
            <w:u w:val="single"/>
          </w:rPr>
          <w:t>approximately</w:t>
        </w:r>
      </w:hyperlink>
      <w:r>
        <w:t xml:space="preserve"> 93.3 million people, are living on the brink of poverty and social exclusion. Against this backdrop, militarisation costs must be justified. </w:t>
      </w:r>
    </w:p>
    <w:p>
      <w:r>
        <w:t xml:space="preserve">► Both NATO and European countries are investing in </w:t>
      </w:r>
      <w:hyperlink r:id="rId32">
        <w:r>
          <w:rPr>
            <w:color w:val="0000FF"/>
            <w:u w:val="single"/>
          </w:rPr>
          <w:t>defence</w:t>
        </w:r>
      </w:hyperlink>
      <w:r>
        <w:t xml:space="preserve"> at levels close to those seen at the end of the Cold War. NATO members have pledged to raise defence spending to 5% of GDP, up from 2%. This recent scandal over airspace violations serves as a convenient pretext to ramp up arms production. Such stories serve to uphold the image of an "enemy at the gates".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russian-aircraft-violate-nato-airspace" TargetMode="External"/><Relationship Id="rId11" Type="http://schemas.openxmlformats.org/officeDocument/2006/relationships/hyperlink" Target="https://www.bbc.com/news/live/c2enwk1l9e1t" TargetMode="External"/><Relationship Id="rId12" Type="http://schemas.openxmlformats.org/officeDocument/2006/relationships/hyperlink" Target="https://www.reuters.com/world/drone-breaches-romanian-airspace-during-russian-attack-neighboring-ukraine-2025-09-13/" TargetMode="External"/><Relationship Id="rId13" Type="http://schemas.openxmlformats.org/officeDocument/2006/relationships/hyperlink" Target="https://www.reuters.com/business/aerospace-defense/nato-member-estonia-says-three-russian-jets-violated-its-airspace-2025-09-19/" TargetMode="External"/><Relationship Id="rId14" Type="http://schemas.openxmlformats.org/officeDocument/2006/relationships/hyperlink" Target="https://apnews.com/article/poland-airspace-drones-russia-airport-closed-cf7236040d8c7858104a29122aa1bd57" TargetMode="External"/><Relationship Id="rId15" Type="http://schemas.openxmlformats.org/officeDocument/2006/relationships/hyperlink" Target="https://www.bbc.com/news/articles/czrp6p5mj3zo" TargetMode="External"/><Relationship Id="rId16" Type="http://schemas.openxmlformats.org/officeDocument/2006/relationships/hyperlink" Target="https://www-bbc-com.cdn.ampproject.org/v/s/www.bbc.com/news/articles/czrp6p5mj3zo.amp?amp_gsa=1&amp;amp_js_v=a9&amp;usqp=mq331AQIUAKwASCAAgM%3D#amp_tf=%D0%98%D1%81%D1%82%D0%BE%D1%87%D0%BD%D0%B8%D0%BA%3A%20%251%24s&amp;aoh=17587755623140&amp;referrer=https%3A%2F%2Fwww.google.com&amp;ampshare=https%3A%2F%2Fwww.bbc.com%2Fnews%2Farticles%2Fczrp6p5mj3zo" TargetMode="External"/><Relationship Id="rId17" Type="http://schemas.openxmlformats.org/officeDocument/2006/relationships/hyperlink" Target="https://www.cbc.ca/news/world/poland-drones-shot-down-1.7629795" TargetMode="External"/><Relationship Id="rId18" Type="http://schemas.openxmlformats.org/officeDocument/2006/relationships/hyperlink" Target="https://www.telegraph.co.uk/world-news/2025/09/25/russian-pilots-dared-nato-start-war/" TargetMode="External"/><Relationship Id="rId19" Type="http://schemas.openxmlformats.org/officeDocument/2006/relationships/hyperlink" Target="https://www.reuters.com/business/aerospace-defense/ukraines-zelenskiy-says-least-eight-drones-targeted-poland-during-russian-attack-2025-09-10/" TargetMode="External"/><Relationship Id="rId20" Type="http://schemas.openxmlformats.org/officeDocument/2006/relationships/hyperlink" Target="https://www.politico.eu/article/drone-warsaw-poland-donald-tusk/" TargetMode="External"/><Relationship Id="rId21" Type="http://schemas.openxmlformats.org/officeDocument/2006/relationships/hyperlink" Target="https://timesofindia.indiatimes.com/world/us/i-do-donald-trump-supports-nato-shooting-down-russian-jets-violating-airspace-stops-short-of-committing-us-forces/articleshow/124077918.cms" TargetMode="External"/><Relationship Id="rId22" Type="http://schemas.openxmlformats.org/officeDocument/2006/relationships/hyperlink" Target="https://edition.cnn.com/2025/09/12/world/nato-operation-eastern-sentry-russia-poland-latam-intl" TargetMode="External"/><Relationship Id="rId23" Type="http://schemas.openxmlformats.org/officeDocument/2006/relationships/hyperlink" Target="https://www.nato.int/cps/en/natohq/opinions_237596.htm" TargetMode="External"/><Relationship Id="rId24" Type="http://schemas.openxmlformats.org/officeDocument/2006/relationships/hyperlink" Target="https://us.politsturm.com/russia-and-ukraine-prepare-for-peacetime" TargetMode="External"/><Relationship Id="rId25" Type="http://schemas.openxmlformats.org/officeDocument/2006/relationships/hyperlink" Target="https://www.reuters.com/business/finance/russia-slashes-2025-economic-growth-forecast-15-25-2025-08-27/" TargetMode="External"/><Relationship Id="rId26" Type="http://schemas.openxmlformats.org/officeDocument/2006/relationships/hyperlink" Target="https://gmk.center/en/posts/on-a-downward-trend-prospects-for-the-ukrainian-economy-are-deteriorating-significantly/" TargetMode="External"/><Relationship Id="rId27" Type="http://schemas.openxmlformats.org/officeDocument/2006/relationships/hyperlink" Target="https://us.politsturm.com/china-tightens-grip-on-russian-economy" TargetMode="External"/><Relationship Id="rId28" Type="http://schemas.openxmlformats.org/officeDocument/2006/relationships/hyperlink" Target="https://www.defensenews.com/global/europe/2025/01/13/nato-intercepts-of-russian-aircraft-stable-in-2024-over-prior-year/" TargetMode="External"/><Relationship Id="rId29" Type="http://schemas.openxmlformats.org/officeDocument/2006/relationships/hyperlink" Target="https://us.politsturm.com/does-euro-working-class-exist" TargetMode="External"/><Relationship Id="rId30" Type="http://schemas.openxmlformats.org/officeDocument/2006/relationships/hyperlink" Target="https://ec.europa.eu/eurostat/web/products-euro-indicators/w/3-01092025-ap" TargetMode="External"/><Relationship Id="rId31" Type="http://schemas.openxmlformats.org/officeDocument/2006/relationships/hyperlink" Target="https://ec.europa.eu/eurostat/statistics-explained/index.php?title=Living_conditions_in_Europe_-_poverty_and_social_exclusion" TargetMode="External"/><Relationship Id="rId32" Type="http://schemas.openxmlformats.org/officeDocument/2006/relationships/hyperlink" Target="https://us.politsturm.com/nato-spending-for-war-pr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