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Polish PM Says NATO Formed Against Soviet Aggression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2025-12-04</w:t>
      </w:r>
    </w:p>
    <w:p>
      <w:pPr/>
      <w:r>
        <w:t>1 min read</w:t>
      </w:r>
    </w:p>
    <w:p/>
    <w:p>
      <w:r>
        <w:rPr>
          <w:b/>
        </w:rPr>
        <w:t>NATO was founded in solidarity against “Soviet Aggression,” claims Polish Prime Minister.</w:t>
      </w:r>
    </w:p>
    <w:p>
      <w:r>
        <w:t xml:space="preserve">Polish Prime Minister Donald Tusk </w:t>
      </w:r>
      <w:hyperlink r:id="rId11">
        <w:r>
          <w:rPr>
            <w:color w:val="0000FF"/>
            <w:u w:val="single"/>
          </w:rPr>
          <w:t>published</w:t>
        </w:r>
      </w:hyperlink>
      <w:r>
        <w:t xml:space="preserve"> a statement on X defending NATO’s historic mission and insisting that the alliance was founded for solidarity and defence.</w:t>
      </w:r>
    </w:p>
    <w:p>
      <w:r>
        <w:rPr>
          <w:b/>
        </w:rPr>
        <w:t xml:space="preserve">Quote: </w:t>
      </w:r>
      <w:r>
        <w:rPr>
          <w:b/>
          <w:i/>
        </w:rPr>
        <w:t>“</w:t>
      </w:r>
      <w:r>
        <w:rPr>
          <w:b/>
          <w:i/>
        </w:rPr>
        <w:t>I wish to remind our allies that NATO was created to defend the West against Soviet aggression, that is against Russia. And its foundation was solidarity, not egoistic interests. I hope that nothing has changed.”</w:t>
      </w:r>
    </w:p>
    <w:p>
      <w:r>
        <w:rPr>
          <w:b/>
        </w:rPr>
        <w:t xml:space="preserve">Context. </w:t>
      </w:r>
      <w:r>
        <w:t xml:space="preserve">This comes </w:t>
      </w:r>
      <w:hyperlink r:id="rId12">
        <w:r>
          <w:rPr>
            <w:color w:val="0000FF"/>
            <w:u w:val="single"/>
          </w:rPr>
          <w:t>amid</w:t>
        </w:r>
      </w:hyperlink>
      <w:r>
        <w:t xml:space="preserve"> growing European frustration with Trump’s attempts to </w:t>
      </w:r>
      <w:hyperlink r:id="rId13">
        <w:r>
          <w:rPr>
            <w:color w:val="0000FF"/>
            <w:u w:val="single"/>
          </w:rPr>
          <w:t>accommodate Russia</w:t>
        </w:r>
      </w:hyperlink>
      <w:r>
        <w:t xml:space="preserve">, which clashes with the EU’s drive to expand its </w:t>
      </w:r>
      <w:hyperlink r:id="rId14">
        <w:r>
          <w:rPr>
            <w:color w:val="0000FF"/>
            <w:u w:val="single"/>
          </w:rPr>
          <w:t>militarisation</w:t>
        </w:r>
      </w:hyperlink>
      <w:r>
        <w:t>, sustain the conflict in Ukraine, and prepare for a future confrontation with Moscow.</w:t>
      </w:r>
    </w:p>
    <w:p>
      <w:r>
        <w:t xml:space="preserve">► Poland in particular </w:t>
      </w:r>
      <w:hyperlink r:id="rId15">
        <w:r>
          <w:rPr>
            <w:color w:val="0000FF"/>
            <w:u w:val="single"/>
          </w:rPr>
          <w:t>has</w:t>
        </w:r>
      </w:hyperlink>
      <w:r>
        <w:t xml:space="preserve"> recorded the largest rise in military spending relative to GDP among EU states in recent years, expanding its armed forces and importing new weapons systems at a record pace.</w:t>
      </w:r>
    </w:p>
    <w:p>
      <w:r>
        <w:rPr>
          <w:b/>
        </w:rPr>
        <w:t xml:space="preserve">In reality, </w:t>
      </w:r>
      <w:r>
        <w:t>NATO was never a defensive or peaceful bloc, but an imperialist alliance created to contain socialist forces and maintain Western dominance. The narrative of “Soviet aggression” serves only to obscure this history.</w:t>
      </w:r>
    </w:p>
    <w:p>
      <w:r>
        <w:t xml:space="preserve">► The alliance was </w:t>
      </w:r>
      <w:hyperlink r:id="rId16">
        <w:r>
          <w:rPr>
            <w:color w:val="0000FF"/>
            <w:u w:val="single"/>
          </w:rPr>
          <w:t>created</w:t>
        </w:r>
      </w:hyperlink>
      <w:r>
        <w:t xml:space="preserve"> before the Warsaw Pact, when the USSR’s only “threat” was its appeal to workers worldwide. Western officials </w:t>
      </w:r>
      <w:hyperlink r:id="rId17">
        <w:r>
          <w:rPr>
            <w:color w:val="0000FF"/>
            <w:u w:val="single"/>
          </w:rPr>
          <w:t>openly</w:t>
        </w:r>
      </w:hyperlink>
      <w:r>
        <w:t xml:space="preserve"> feared that communist movements in Italy, France, and Greece could take power, and NATO’s founding goal — as its first Secretary General, Lord Ismay, put it — was to “keep the USSR out of Europe, ensure an American presence there, and contain Germany.”</w:t>
      </w:r>
    </w:p>
    <w:p>
      <w:r>
        <w:t xml:space="preserve">► NATO has not fought a single defensive war. Its key operations – from the 1999 </w:t>
      </w:r>
      <w:hyperlink r:id="rId18">
        <w:r>
          <w:rPr>
            <w:color w:val="0000FF"/>
            <w:u w:val="single"/>
          </w:rPr>
          <w:t>bombing</w:t>
        </w:r>
      </w:hyperlink>
      <w:r>
        <w:t xml:space="preserve"> of Yugoslavia without UN authorisation to later </w:t>
      </w:r>
      <w:hyperlink r:id="rId19">
        <w:r>
          <w:rPr>
            <w:color w:val="0000FF"/>
            <w:u w:val="single"/>
          </w:rPr>
          <w:t>actions</w:t>
        </w:r>
      </w:hyperlink>
      <w:r>
        <w:t xml:space="preserve"> in Afghanistan, Iraq and Libya – </w:t>
      </w:r>
      <w:hyperlink r:id="rId20">
        <w:r>
          <w:rPr>
            <w:color w:val="0000FF"/>
            <w:u w:val="single"/>
          </w:rPr>
          <w:t>were</w:t>
        </w:r>
      </w:hyperlink>
      <w:r>
        <w:t xml:space="preserve"> offensive interventions outside NATO territory, causing civilian casualties and serving Western imperialist interests. </w:t>
      </w:r>
    </w:p>
    <w:p>
      <w:r>
        <w:t xml:space="preserve">► Its member </w:t>
      </w:r>
      <w:hyperlink r:id="rId21">
        <w:r>
          <w:rPr>
            <w:color w:val="0000FF"/>
            <w:u w:val="single"/>
          </w:rPr>
          <w:t>states</w:t>
        </w:r>
      </w:hyperlink>
      <w:r>
        <w:t xml:space="preserve"> consistently acted to suppress socialist forces and maintain imperial dominance, from neo-colonial wars and coups to clandestine anti-communist operations such as </w:t>
      </w:r>
      <w:hyperlink r:id="rId22">
        <w:r>
          <w:rPr>
            <w:color w:val="0000FF"/>
            <w:u w:val="single"/>
          </w:rPr>
          <w:t>Operation Gladio</w:t>
        </w:r>
      </w:hyperlink>
      <w:r>
        <w:t xml:space="preserve">. </w:t>
      </w:r>
    </w:p>
    <w:p>
      <w:r>
        <w:t>► The only solidarity NATO ever embodied was solidarity among capitalist states defending their domination, while the Soviet Union expressed genuine internationalist workers’ solidarity through support for workers and anti-colonial liberation.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polish-pm-says-nato-formed-against-soviet-aggression" TargetMode="External"/><Relationship Id="rId11" Type="http://schemas.openxmlformats.org/officeDocument/2006/relationships/hyperlink" Target="https://x.com/donaldtusk/status/1994716751305871828?s=20" TargetMode="External"/><Relationship Id="rId12" Type="http://schemas.openxmlformats.org/officeDocument/2006/relationships/hyperlink" Target="https://kyivindependent.com/outrage-against-human-decency-european-mps-caution-trump-against-appeasing-russia-in-new-open-letter/" TargetMode="External"/><Relationship Id="rId13" Type="http://schemas.openxmlformats.org/officeDocument/2006/relationships/hyperlink" Target="https://us.politsturm.com/global-powers-push-to-shape-ukraine-peace-plan" TargetMode="External"/><Relationship Id="rId14" Type="http://schemas.openxmlformats.org/officeDocument/2006/relationships/hyperlink" Target="https://us.politsturm.com/eu-militarism-growth" TargetMode="External"/><Relationship Id="rId15" Type="http://schemas.openxmlformats.org/officeDocument/2006/relationships/hyperlink" Target="https://us.politsturm.com/poland-attempts-to-ban-the-communist-party" TargetMode="External"/><Relationship Id="rId16" Type="http://schemas.openxmlformats.org/officeDocument/2006/relationships/hyperlink" Target="https://history.state.gov/milestones/1945-1952/nato" TargetMode="External"/><Relationship Id="rId17" Type="http://schemas.openxmlformats.org/officeDocument/2006/relationships/hyperlink" Target="https://origins.osu.edu/article/natos-new-order-alliance-after-cold-war" TargetMode="External"/><Relationship Id="rId18" Type="http://schemas.openxmlformats.org/officeDocument/2006/relationships/hyperlink" Target="https://www.counterfire.org/article/natos-insatiable-expansionism-the-bombing-of-yugoslavia-25-years-on/" TargetMode="External"/><Relationship Id="rId19" Type="http://schemas.openxmlformats.org/officeDocument/2006/relationships/hyperlink" Target="https://www.belfercenter.org/publication/natos-lessons-afghanistan" TargetMode="External"/><Relationship Id="rId20" Type="http://schemas.openxmlformats.org/officeDocument/2006/relationships/hyperlink" Target="https://tribunemag.co.uk/2021/03/natos-libya-disaster-10-years-on" TargetMode="External"/><Relationship Id="rId21" Type="http://schemas.openxmlformats.org/officeDocument/2006/relationships/hyperlink" Target="https://www.fairobserver.com/world-news/us-news/breakfast-with-chad-from-operation-gladio-1947-to-dallas-1963/" TargetMode="External"/><Relationship Id="rId22" Type="http://schemas.openxmlformats.org/officeDocument/2006/relationships/hyperlink" Target="https://youtu.be/iTE2QZG1kSY?si=FIkOyEPUlNDrNHp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