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Syrian Government Produced No Real Changes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2025-12-29</w:t>
      </w:r>
    </w:p>
    <w:p>
      <w:pPr/>
      <w:r>
        <w:t>2 min read</w:t>
      </w:r>
    </w:p>
    <w:p/>
    <w:p>
      <w:r>
        <w:rPr>
          <w:b/>
        </w:rPr>
        <w:t>One year on, Syria’s new government produced no fundamental change for the situation of the working class, despite imperialist realignment and policy reforms.</w:t>
      </w:r>
    </w:p>
    <w:p>
      <w:r>
        <w:rPr>
          <w:b/>
        </w:rPr>
        <w:t>Details.</w:t>
      </w:r>
      <w:r>
        <w:t xml:space="preserve"> Since </w:t>
      </w:r>
      <w:hyperlink r:id="rId11">
        <w:r>
          <w:rPr>
            <w:color w:val="0000FF"/>
            <w:u w:val="single"/>
          </w:rPr>
          <w:t>overthrowing</w:t>
        </w:r>
      </w:hyperlink>
      <w:r>
        <w:t xml:space="preserve"> the Assad regime one year ago, the Islamist-led Syrian rebels have consolidated a new government, achieving internal and external recognition. In 2025, their </w:t>
      </w:r>
      <w:hyperlink r:id="rId12">
        <w:r>
          <w:rPr>
            <w:color w:val="0000FF"/>
            <w:u w:val="single"/>
          </w:rPr>
          <w:t>Syrian Transitional Government (STG)</w:t>
        </w:r>
      </w:hyperlink>
      <w:r>
        <w:t xml:space="preserve"> established direct control over </w:t>
      </w:r>
      <w:hyperlink r:id="rId13">
        <w:r>
          <w:rPr>
            <w:color w:val="0000FF"/>
            <w:u w:val="single"/>
          </w:rPr>
          <w:t>70% of Syrian territory</w:t>
        </w:r>
      </w:hyperlink>
      <w:r>
        <w:t xml:space="preserve">, set up a new constitution and parliament, and </w:t>
      </w:r>
      <w:hyperlink r:id="rId14">
        <w:r>
          <w:rPr>
            <w:color w:val="0000FF"/>
            <w:u w:val="single"/>
          </w:rPr>
          <w:t>promised</w:t>
        </w:r>
      </w:hyperlink>
      <w:r>
        <w:t xml:space="preserve"> democratic reforms.</w:t>
      </w:r>
    </w:p>
    <w:p>
      <w:r>
        <w:t xml:space="preserve">► The STG also achieved </w:t>
      </w:r>
      <w:hyperlink r:id="rId15">
        <w:r>
          <w:rPr>
            <w:color w:val="0000FF"/>
            <w:u w:val="single"/>
          </w:rPr>
          <w:t>international recognition</w:t>
        </w:r>
      </w:hyperlink>
      <w:r>
        <w:t xml:space="preserve"> by the UN, </w:t>
      </w:r>
      <w:hyperlink r:id="rId16">
        <w:r>
          <w:rPr>
            <w:color w:val="0000FF"/>
            <w:u w:val="single"/>
          </w:rPr>
          <w:t>representing Syria</w:t>
        </w:r>
      </w:hyperlink>
      <w:r>
        <w:t xml:space="preserve"> at the General Assembly. NATO imperialists endorsed their proxy’s state-building efforts; </w:t>
      </w:r>
      <w:hyperlink r:id="rId17">
        <w:r>
          <w:rPr>
            <w:color w:val="0000FF"/>
            <w:u w:val="single"/>
          </w:rPr>
          <w:t>Assad-era</w:t>
        </w:r>
      </w:hyperlink>
      <w:r>
        <w:t xml:space="preserve"> Western </w:t>
      </w:r>
      <w:hyperlink r:id="rId18">
        <w:r>
          <w:rPr>
            <w:color w:val="0000FF"/>
            <w:u w:val="single"/>
          </w:rPr>
          <w:t>sanctions</w:t>
        </w:r>
      </w:hyperlink>
      <w:r>
        <w:t xml:space="preserve"> on Syria were </w:t>
      </w:r>
      <w:hyperlink r:id="rId19">
        <w:r>
          <w:rPr>
            <w:color w:val="0000FF"/>
            <w:u w:val="single"/>
          </w:rPr>
          <w:t>lifted</w:t>
        </w:r>
      </w:hyperlink>
      <w:r>
        <w:t>.</w:t>
      </w:r>
    </w:p>
    <w:p>
      <w:r>
        <w:t xml:space="preserve">► Despite their loss, Eastern imperialists </w:t>
      </w:r>
      <w:hyperlink r:id="rId20">
        <w:r>
          <w:rPr>
            <w:color w:val="0000FF"/>
            <w:u w:val="single"/>
          </w:rPr>
          <w:t>China</w:t>
        </w:r>
      </w:hyperlink>
      <w:r>
        <w:t xml:space="preserve"> and </w:t>
      </w:r>
      <w:hyperlink r:id="rId21">
        <w:r>
          <w:rPr>
            <w:color w:val="0000FF"/>
            <w:u w:val="single"/>
          </w:rPr>
          <w:t>Russia</w:t>
        </w:r>
      </w:hyperlink>
      <w:r>
        <w:t xml:space="preserve"> also cautiously accepted the STG. Trump </w:t>
      </w:r>
      <w:hyperlink r:id="rId22">
        <w:r>
          <w:rPr>
            <w:color w:val="0000FF"/>
            <w:u w:val="single"/>
          </w:rPr>
          <w:t>invited</w:t>
        </w:r>
      </w:hyperlink>
      <w:r>
        <w:t xml:space="preserve"> the new President on a state visit, </w:t>
      </w:r>
      <w:hyperlink r:id="rId21">
        <w:r>
          <w:rPr>
            <w:color w:val="0000FF"/>
            <w:u w:val="single"/>
          </w:rPr>
          <w:t>as did Putin</w:t>
        </w:r>
      </w:hyperlink>
      <w:r>
        <w:t xml:space="preserve">, who </w:t>
      </w:r>
      <w:hyperlink r:id="rId23">
        <w:r>
          <w:rPr>
            <w:color w:val="0000FF"/>
            <w:u w:val="single"/>
          </w:rPr>
          <w:t>congratulated him</w:t>
        </w:r>
      </w:hyperlink>
      <w:r>
        <w:t xml:space="preserve"> on the anniversary of Assad’s fall. Only </w:t>
      </w:r>
      <w:hyperlink r:id="rId24">
        <w:r>
          <w:rPr>
            <w:color w:val="0000FF"/>
            <w:u w:val="single"/>
          </w:rPr>
          <w:t>Israel and Iran</w:t>
        </w:r>
      </w:hyperlink>
      <w:r>
        <w:t xml:space="preserve"> broke with their blocs and </w:t>
      </w:r>
      <w:hyperlink r:id="rId25">
        <w:r>
          <w:rPr>
            <w:color w:val="0000FF"/>
            <w:u w:val="single"/>
          </w:rPr>
          <w:t>remained hostile</w:t>
        </w:r>
      </w:hyperlink>
      <w:r>
        <w:t xml:space="preserve"> to Syria’s new regime, due to regional priorities in opposing Turkish expansion.</w:t>
      </w:r>
    </w:p>
    <w:p>
      <w:r>
        <w:t xml:space="preserve">► The new government </w:t>
      </w:r>
      <w:hyperlink r:id="rId26">
        <w:r>
          <w:rPr>
            <w:color w:val="0000FF"/>
            <w:u w:val="single"/>
          </w:rPr>
          <w:t>proclaimed</w:t>
        </w:r>
      </w:hyperlink>
      <w:r>
        <w:t xml:space="preserve"> its “free-market” orientation, and </w:t>
      </w:r>
      <w:hyperlink r:id="rId27">
        <w:r>
          <w:rPr>
            <w:color w:val="0000FF"/>
            <w:u w:val="single"/>
          </w:rPr>
          <w:t>announced</w:t>
        </w:r>
      </w:hyperlink>
      <w:r>
        <w:t xml:space="preserve"> privatisation. The lifting of sanctions and Syria’s reintegration into global financial systems </w:t>
      </w:r>
      <w:hyperlink r:id="rId28">
        <w:r>
          <w:rPr>
            <w:color w:val="0000FF"/>
            <w:u w:val="single"/>
          </w:rPr>
          <w:t>enabled</w:t>
        </w:r>
      </w:hyperlink>
      <w:r>
        <w:t xml:space="preserve"> Western investments, </w:t>
      </w:r>
      <w:hyperlink r:id="rId29">
        <w:r>
          <w:rPr>
            <w:color w:val="0000FF"/>
            <w:u w:val="single"/>
          </w:rPr>
          <w:t>attracting $28 billion</w:t>
        </w:r>
      </w:hyperlink>
      <w:r>
        <w:t xml:space="preserve"> in the first six months. </w:t>
      </w:r>
      <w:hyperlink r:id="rId30">
        <w:r>
          <w:rPr>
            <w:color w:val="0000FF"/>
            <w:u w:val="single"/>
          </w:rPr>
          <w:t>1.2 million</w:t>
        </w:r>
      </w:hyperlink>
      <w:r>
        <w:t xml:space="preserve"> wartime refugees returned to Syria this year. All this enabled the first </w:t>
      </w:r>
      <w:hyperlink r:id="rId31">
        <w:r>
          <w:rPr>
            <w:color w:val="0000FF"/>
            <w:u w:val="single"/>
          </w:rPr>
          <w:t>GDP growth</w:t>
        </w:r>
      </w:hyperlink>
      <w:r>
        <w:t xml:space="preserve"> </w:t>
      </w:r>
      <w:hyperlink r:id="rId32">
        <w:r>
          <w:rPr>
            <w:color w:val="0000FF"/>
            <w:u w:val="single"/>
          </w:rPr>
          <w:t>surge</w:t>
        </w:r>
      </w:hyperlink>
      <w:r>
        <w:t xml:space="preserve"> in 15 years, after the civil war (2011–2024) had </w:t>
      </w:r>
      <w:hyperlink r:id="rId33">
        <w:r>
          <w:rPr>
            <w:color w:val="0000FF"/>
            <w:u w:val="single"/>
          </w:rPr>
          <w:t>destroyed</w:t>
        </w:r>
      </w:hyperlink>
      <w:r>
        <w:t xml:space="preserve"> Syria’s economy.</w:t>
      </w:r>
    </w:p>
    <w:p>
      <w:r>
        <w:rPr>
          <w:b/>
        </w:rPr>
        <w:t>Context.</w:t>
      </w:r>
      <w:r>
        <w:t xml:space="preserve"> Syria has long been a battleground for contending imperialist forces, who fight to gain control of the country’s </w:t>
      </w:r>
      <w:hyperlink r:id="rId34">
        <w:r>
          <w:rPr>
            <w:color w:val="0000FF"/>
            <w:u w:val="single"/>
          </w:rPr>
          <w:t>resource wealth</w:t>
        </w:r>
      </w:hyperlink>
      <w:r>
        <w:t>. Both sides of the civil war – Assad's defunct Baath Party and the former Syrian rebels – represented different capitalist interests.</w:t>
      </w:r>
    </w:p>
    <w:p>
      <w:r>
        <w:t xml:space="preserve">► </w:t>
      </w:r>
      <w:hyperlink r:id="rId35">
        <w:r>
          <w:rPr>
            <w:color w:val="0000FF"/>
            <w:u w:val="single"/>
          </w:rPr>
          <w:t>Iranian</w:t>
        </w:r>
      </w:hyperlink>
      <w:r>
        <w:t xml:space="preserve">, </w:t>
      </w:r>
      <w:hyperlink r:id="rId36">
        <w:r>
          <w:rPr>
            <w:color w:val="0000FF"/>
            <w:u w:val="single"/>
          </w:rPr>
          <w:t>Russian</w:t>
        </w:r>
      </w:hyperlink>
      <w:r>
        <w:t xml:space="preserve"> and </w:t>
      </w:r>
      <w:hyperlink r:id="rId37">
        <w:r>
          <w:rPr>
            <w:color w:val="0000FF"/>
            <w:u w:val="single"/>
          </w:rPr>
          <w:t>Chinese</w:t>
        </w:r>
      </w:hyperlink>
      <w:r>
        <w:t xml:space="preserve"> capitalists previously exploited Syria through their puppet Assad – militarily backing his brutal regime to secure their profits. They have lost ground in the Middle East this year, including in Syria, due to </w:t>
      </w:r>
      <w:hyperlink r:id="rId38">
        <w:r>
          <w:rPr>
            <w:color w:val="0000FF"/>
            <w:u w:val="single"/>
          </w:rPr>
          <w:t>defeat</w:t>
        </w:r>
      </w:hyperlink>
      <w:r>
        <w:t xml:space="preserve"> in the </w:t>
      </w:r>
      <w:hyperlink r:id="rId24">
        <w:r>
          <w:rPr>
            <w:color w:val="0000FF"/>
            <w:u w:val="single"/>
          </w:rPr>
          <w:t>imperialist regional war</w:t>
        </w:r>
      </w:hyperlink>
      <w:r>
        <w:t xml:space="preserve">. </w:t>
      </w:r>
    </w:p>
    <w:p>
      <w:r>
        <w:t xml:space="preserve">► Western capitalists sought to take over Syria from their rivals by funding rebel groups, including jihadists. One year ago, Ukrainian and Turkish NATO forces </w:t>
      </w:r>
      <w:hyperlink r:id="rId39">
        <w:r>
          <w:rPr>
            <w:color w:val="0000FF"/>
            <w:u w:val="single"/>
          </w:rPr>
          <w:t>supported the rebel offensive</w:t>
        </w:r>
      </w:hyperlink>
      <w:r>
        <w:t xml:space="preserve"> that toppled the Assad regime, </w:t>
      </w:r>
      <w:hyperlink r:id="rId40">
        <w:r>
          <w:rPr>
            <w:color w:val="0000FF"/>
            <w:u w:val="single"/>
          </w:rPr>
          <w:t>ousting</w:t>
        </w:r>
      </w:hyperlink>
      <w:r>
        <w:t xml:space="preserve"> the Russo-Iranian presence.</w:t>
      </w:r>
    </w:p>
    <w:p>
      <w:r>
        <w:rPr>
          <w:b/>
        </w:rPr>
        <w:t xml:space="preserve">Important to Know. </w:t>
      </w:r>
      <w:r>
        <w:t xml:space="preserve">The new government serves predominantly Western capital, which </w:t>
      </w:r>
      <w:hyperlink r:id="rId33">
        <w:r>
          <w:rPr>
            <w:color w:val="0000FF"/>
            <w:u w:val="single"/>
          </w:rPr>
          <w:t>took charge</w:t>
        </w:r>
      </w:hyperlink>
      <w:r>
        <w:t xml:space="preserve"> of Syria’s logistics and energy sectors from its previous imperialist owners. Assad’s fall </w:t>
      </w:r>
      <w:hyperlink r:id="rId41">
        <w:r>
          <w:rPr>
            <w:color w:val="0000FF"/>
            <w:u w:val="single"/>
          </w:rPr>
          <w:t>enabled</w:t>
        </w:r>
      </w:hyperlink>
      <w:r>
        <w:t xml:space="preserve"> Turkey’s monopolies to flood the Syrian market; their exports there </w:t>
      </w:r>
      <w:hyperlink r:id="rId42">
        <w:r>
          <w:rPr>
            <w:color w:val="0000FF"/>
            <w:u w:val="single"/>
          </w:rPr>
          <w:t>surged by 54%</w:t>
        </w:r>
      </w:hyperlink>
      <w:r>
        <w:t xml:space="preserve">. Turkish capitalists expect further </w:t>
      </w:r>
      <w:hyperlink r:id="rId43">
        <w:r>
          <w:rPr>
            <w:color w:val="0000FF"/>
            <w:u w:val="single"/>
          </w:rPr>
          <w:t>profit opportunities</w:t>
        </w:r>
      </w:hyperlink>
      <w:r>
        <w:t xml:space="preserve">, projecting </w:t>
      </w:r>
      <w:hyperlink r:id="rId44">
        <w:r>
          <w:rPr>
            <w:color w:val="0000FF"/>
            <w:u w:val="single"/>
          </w:rPr>
          <w:t>another 50%</w:t>
        </w:r>
      </w:hyperlink>
      <w:r>
        <w:t xml:space="preserve"> increase in trade volume with Syria, planning to eventually reach </w:t>
      </w:r>
      <w:hyperlink r:id="rId45">
        <w:r>
          <w:rPr>
            <w:color w:val="0000FF"/>
            <w:u w:val="single"/>
          </w:rPr>
          <w:t>$10 billion</w:t>
        </w:r>
      </w:hyperlink>
      <w:r>
        <w:t xml:space="preserve"> annually. This rewards their intervention in the civil war.</w:t>
      </w:r>
    </w:p>
    <w:p>
      <w:r>
        <w:t xml:space="preserve">► Despite the STG’s attempts to appease foreign imperialists, it is powerless to stop continued interference in Syria. This year, Israel </w:t>
      </w:r>
      <w:hyperlink r:id="rId46">
        <w:r>
          <w:rPr>
            <w:color w:val="0000FF"/>
            <w:u w:val="single"/>
          </w:rPr>
          <w:t>invaded</w:t>
        </w:r>
      </w:hyperlink>
      <w:r>
        <w:t xml:space="preserve"> the south, sponsoring </w:t>
      </w:r>
      <w:hyperlink r:id="rId47">
        <w:r>
          <w:rPr>
            <w:color w:val="0000FF"/>
            <w:u w:val="single"/>
          </w:rPr>
          <w:t>Druze separatism</w:t>
        </w:r>
      </w:hyperlink>
      <w:r>
        <w:t xml:space="preserve">. Iran </w:t>
      </w:r>
      <w:hyperlink r:id="rId48">
        <w:r>
          <w:rPr>
            <w:color w:val="0000FF"/>
            <w:u w:val="single"/>
          </w:rPr>
          <w:t>supported insurgents</w:t>
        </w:r>
      </w:hyperlink>
      <w:r>
        <w:t xml:space="preserve"> undermining the STG to maintain </w:t>
      </w:r>
      <w:hyperlink r:id="rId49">
        <w:r>
          <w:rPr>
            <w:color w:val="0000FF"/>
            <w:u w:val="single"/>
          </w:rPr>
          <w:t>smuggling routes</w:t>
        </w:r>
      </w:hyperlink>
      <w:r>
        <w:t xml:space="preserve">. Turkey directed </w:t>
      </w:r>
      <w:hyperlink r:id="rId50">
        <w:r>
          <w:rPr>
            <w:color w:val="0000FF"/>
            <w:u w:val="single"/>
          </w:rPr>
          <w:t>its proxies</w:t>
        </w:r>
      </w:hyperlink>
      <w:r>
        <w:t xml:space="preserve"> in Syria’s new army to </w:t>
      </w:r>
      <w:hyperlink r:id="rId51">
        <w:r>
          <w:rPr>
            <w:color w:val="0000FF"/>
            <w:u w:val="single"/>
          </w:rPr>
          <w:t>attack</w:t>
        </w:r>
      </w:hyperlink>
      <w:r>
        <w:t xml:space="preserve"> Kurdish and Alawite minorities, furthering </w:t>
      </w:r>
      <w:hyperlink r:id="rId52">
        <w:r>
          <w:rPr>
            <w:color w:val="0000FF"/>
            <w:u w:val="single"/>
          </w:rPr>
          <w:t>economic interests</w:t>
        </w:r>
      </w:hyperlink>
      <w:r>
        <w:t xml:space="preserve">. Russia </w:t>
      </w:r>
      <w:hyperlink r:id="rId53">
        <w:r>
          <w:rPr>
            <w:color w:val="0000FF"/>
            <w:u w:val="single"/>
          </w:rPr>
          <w:t>hosts</w:t>
        </w:r>
      </w:hyperlink>
      <w:r>
        <w:t xml:space="preserve"> Syrian exiles, including billionaire capitalist Rami Makhlouf, who are actively </w:t>
      </w:r>
      <w:hyperlink r:id="rId54">
        <w:r>
          <w:rPr>
            <w:color w:val="0000FF"/>
            <w:u w:val="single"/>
          </w:rPr>
          <w:t>funding private armies</w:t>
        </w:r>
      </w:hyperlink>
      <w:r>
        <w:t xml:space="preserve"> of rebels to undermine the STG and </w:t>
      </w:r>
      <w:hyperlink r:id="rId26">
        <w:r>
          <w:rPr>
            <w:color w:val="0000FF"/>
            <w:u w:val="single"/>
          </w:rPr>
          <w:t>fragment Syria</w:t>
        </w:r>
      </w:hyperlink>
      <w:r>
        <w:t xml:space="preserve">. </w:t>
      </w:r>
    </w:p>
    <w:p>
      <w:r>
        <w:t xml:space="preserve">► Mainstream Syrian capitalists have changed their tactics, using the STG for domestic reforms and geopolitical realignment because their old regime failed to secure their class position. Despite former loyalty to Assad, they have </w:t>
      </w:r>
      <w:hyperlink r:id="rId55">
        <w:r>
          <w:rPr>
            <w:color w:val="0000FF"/>
            <w:u w:val="single"/>
          </w:rPr>
          <w:t>made deals</w:t>
        </w:r>
      </w:hyperlink>
      <w:r>
        <w:t xml:space="preserve"> with the new government, endorsing the STG’s vision of economic opening and increased profits. </w:t>
      </w:r>
    </w:p>
    <w:p>
      <w:r>
        <w:t xml:space="preserve">► Syria’s elites have </w:t>
      </w:r>
      <w:hyperlink r:id="rId56">
        <w:r>
          <w:rPr>
            <w:color w:val="0000FF"/>
            <w:u w:val="single"/>
          </w:rPr>
          <w:t>promised</w:t>
        </w:r>
      </w:hyperlink>
      <w:r>
        <w:t xml:space="preserve"> the masses that they will bring the old regime’s torturers and executioners to justice, but have simply replaced these with new ones. “Revolutions” that are not led by the conscious, organised working-class itself </w:t>
      </w:r>
      <w:hyperlink r:id="rId57">
        <w:r>
          <w:rPr>
            <w:color w:val="0000FF"/>
            <w:u w:val="single"/>
          </w:rPr>
          <w:t>always end this way</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syrian-government-produced-no-changes" TargetMode="External"/><Relationship Id="rId11" Type="http://schemas.openxmlformats.org/officeDocument/2006/relationships/hyperlink" Target="https://www.newarab.com/news/fall-damascus-how-syrian-rebels-toppled-assad-11-days" TargetMode="External"/><Relationship Id="rId12" Type="http://schemas.openxmlformats.org/officeDocument/2006/relationships/hyperlink" Target="https://commonslibrary.parliament.uk/research-briefings/cbp-10430/" TargetMode="External"/><Relationship Id="rId13" Type="http://schemas.openxmlformats.org/officeDocument/2006/relationships/hyperlink" Target="https://english.aawsat.com/features/5217836-what-syria%E2%80%99s-military-map-looks-one-year-after-assad-ouster" TargetMode="External"/><Relationship Id="rId14" Type="http://schemas.openxmlformats.org/officeDocument/2006/relationships/hyperlink" Target="https://www.nytimes.com/2025/09/07/world/middleeast/syria-shara-authoritarian-reform.html" TargetMode="External"/><Relationship Id="rId15" Type="http://schemas.openxmlformats.org/officeDocument/2006/relationships/hyperlink" Target="https://news.un.org/en/story/2025/11/1166303" TargetMode="External"/><Relationship Id="rId16" Type="http://schemas.openxmlformats.org/officeDocument/2006/relationships/hyperlink" Target="https://www.bbc.com/news/videos/cjw7yy5l37no" TargetMode="External"/><Relationship Id="rId17" Type="http://schemas.openxmlformats.org/officeDocument/2006/relationships/hyperlink" Target="https://www.pbs.org/newshour/world/syria-welcomes-permanent-repeal-of-sweeping-u-s-sanctions-imposed-during-assad-regime" TargetMode="External"/><Relationship Id="rId18" Type="http://schemas.openxmlformats.org/officeDocument/2006/relationships/hyperlink" Target="https://us.politsturm.com/china-usa-will-there-be-war" TargetMode="External"/><Relationship Id="rId19" Type="http://schemas.openxmlformats.org/officeDocument/2006/relationships/hyperlink" Target="https://www.consilium.europa.eu/en/press/press-releases/2025/05/28/syria-eu-adopts-legal-acts-to-lift-economic-sanctions-on-syria-enacting-recent-political-agreement/" TargetMode="External"/><Relationship Id="rId20" Type="http://schemas.openxmlformats.org/officeDocument/2006/relationships/hyperlink" Target="https://www.aa.com.tr/en/asia-pacific/syria-china-pledge-closer-collaboration-on-security-counter-terrorism/3746134" TargetMode="External"/><Relationship Id="rId21" Type="http://schemas.openxmlformats.org/officeDocument/2006/relationships/hyperlink" Target="https://us.politsturm.com/putin-meets-former-terrorist" TargetMode="External"/><Relationship Id="rId22" Type="http://schemas.openxmlformats.org/officeDocument/2006/relationships/hyperlink" Target="https://www.lemonde.fr/en/international/article/2025/11/05/ahmed-al-sharaa-the-first-syrian-president-ever-invited-to-the-white-house_6747121_4.html" TargetMode="External"/><Relationship Id="rId23" Type="http://schemas.openxmlformats.org/officeDocument/2006/relationships/hyperlink" Target="https://english.enabbaladi.net/archives/2025/12/putin-congratulates-al-sharaa-on-first-anniversary-of-change-in-syria/" TargetMode="External"/><Relationship Id="rId24" Type="http://schemas.openxmlformats.org/officeDocument/2006/relationships/hyperlink" Target="https://us.politsturm.com/escalation-israel-and-iran" TargetMode="External"/><Relationship Id="rId25" Type="http://schemas.openxmlformats.org/officeDocument/2006/relationships/hyperlink" Target="https://www.aa.com.tr/en/middle-east/countries-worldwide-boost-ties-with-syria-since-assads-fall-except-israel-and-iran/3765606" TargetMode="External"/><Relationship Id="rId26" Type="http://schemas.openxmlformats.org/officeDocument/2006/relationships/hyperlink" Target="https://us.politsturm.com/the-fall-of-assad#libya-club-membership" TargetMode="External"/><Relationship Id="rId27" Type="http://schemas.openxmlformats.org/officeDocument/2006/relationships/hyperlink" Target="https://www.ft.com/content/43746784-4e14-4c70-a6be-1aa849cd66ee" TargetMode="External"/><Relationship Id="rId28" Type="http://schemas.openxmlformats.org/officeDocument/2006/relationships/hyperlink" Target="https://www.reuters.com/world/middle-east/syria-sends-first-swift-message-new-york-fed-central-bank-governor-says-2025-11-20/" TargetMode="External"/><Relationship Id="rId29" Type="http://schemas.openxmlformats.org/officeDocument/2006/relationships/hyperlink" Target="https://www.aa.com.tr/en/middle-east/1-year-after-revolution-syria-turns-to-investment-not-aid-for-reconstruction/3763243" TargetMode="External"/><Relationship Id="rId30" Type="http://schemas.openxmlformats.org/officeDocument/2006/relationships/hyperlink" Target="https://www.unhcr.org/news/press-releases/unhcr-historic-return-displaced-syrians-presents-opportunity-and-urgent" TargetMode="External"/><Relationship Id="rId31" Type="http://schemas.openxmlformats.org/officeDocument/2006/relationships/hyperlink" Target="https://www.arabnews.com/node/2619017/amp" TargetMode="External"/><Relationship Id="rId32" Type="http://schemas.openxmlformats.org/officeDocument/2006/relationships/hyperlink" Target="https://www.sadanews.ps/en/news/255591.html" TargetMode="External"/><Relationship Id="rId33" Type="http://schemas.openxmlformats.org/officeDocument/2006/relationships/hyperlink" Target="https://www.dw.com/en/syria-poised-for-investment-boom-as-us-sanctions-eased/a-72535657" TargetMode="External"/><Relationship Id="rId34" Type="http://schemas.openxmlformats.org/officeDocument/2006/relationships/hyperlink" Target="https://us.politsturm.com/capitalism-and-war-pt1#the-war-in-syria-2011-%E2%80%93-present" TargetMode="External"/><Relationship Id="rId35" Type="http://schemas.openxmlformats.org/officeDocument/2006/relationships/hyperlink" Target="https://www.reuters.com/investigations/iran-had-imperial-ambitions-syria-secret-embassy-papers-show-why-it-failed-2025-05-01/" TargetMode="External"/><Relationship Id="rId36" Type="http://schemas.openxmlformats.org/officeDocument/2006/relationships/hyperlink" Target="https://www.newarab.com/news/russian-military-police-beat-syrians-following-workers-strike" TargetMode="External"/><Relationship Id="rId37" Type="http://schemas.openxmlformats.org/officeDocument/2006/relationships/hyperlink" Target="https://sputnikglobe.com/20170711/china-syria-geopolitical-interest-1055449904.html" TargetMode="External"/><Relationship Id="rId38" Type="http://schemas.openxmlformats.org/officeDocument/2006/relationships/hyperlink" Target="https://us.politsturm.com/iranian-capitalists-seek-us-detente" TargetMode="External"/><Relationship Id="rId39" Type="http://schemas.openxmlformats.org/officeDocument/2006/relationships/hyperlink" Target="https://www.washingtonpost.com/opinions/2024/12/10/ukraine-syria-russia-war/" TargetMode="External"/><Relationship Id="rId40" Type="http://schemas.openxmlformats.org/officeDocument/2006/relationships/hyperlink" Target="https://www.bbc.com/news/articles/cjw4egp7lwno" TargetMode="External"/><Relationship Id="rId41" Type="http://schemas.openxmlformats.org/officeDocument/2006/relationships/hyperlink" Target="https://www.aljazeera.net/ebusiness/2025/1/28/%D8%B3%D9%88%D8%B1%D9%8A%D8%A7-%D9%88%D8%AA%D8%B1%D9%83%D9%8A%D8%A7-%D8%AA%D8%B9%D9%8A%D8%AF%D8%A7%D9%86-%D8%B1%D8%B3%D9%85-%D8%A7%D9%84%D8%B9%D9%84%D8%A7%D9%82%D8%A7%D8%AA" TargetMode="External"/><Relationship Id="rId42" Type="http://schemas.openxmlformats.org/officeDocument/2006/relationships/hyperlink" Target="https://www.atlanticcouncil.org/blogs/menasource/is-a-new-era-of-turkey-syria-economic-engagement-on-the-horizon/" TargetMode="External"/><Relationship Id="rId43" Type="http://schemas.openxmlformats.org/officeDocument/2006/relationships/hyperlink" Target="https://www.reuters.com/world/middle-east/turkish-construction-companies-rally-expectations-syria-rebuild-boost-2024-12-09/" TargetMode="External"/><Relationship Id="rId44" Type="http://schemas.openxmlformats.org/officeDocument/2006/relationships/hyperlink" Target="https://english.enabbaladi.net/archives/2025/09/turkish-goods-flood-the-market-threatening-syrian-products/" TargetMode="External"/><Relationship Id="rId45" Type="http://schemas.openxmlformats.org/officeDocument/2006/relationships/hyperlink" Target="https://istanbulticaretgazetesi.com/suriyeyle-hedef-10-milyar-dolarlik-ticaret" TargetMode="External"/><Relationship Id="rId46" Type="http://schemas.openxmlformats.org/officeDocument/2006/relationships/hyperlink" Target="https://www.axios.com/2024/12/08/syria-israel-golan-heights-assad" TargetMode="External"/><Relationship Id="rId47" Type="http://schemas.openxmlformats.org/officeDocument/2006/relationships/hyperlink" Target="https://syrianobserver.com/syrian-actors/suwayda-protests-raise-separatist-demands-under-israeli-flags-pushing-syria-toward-a-critical-juncture.html" TargetMode="External"/><Relationship Id="rId48" Type="http://schemas.openxmlformats.org/officeDocument/2006/relationships/hyperlink" Target="https://www.criticalthreats.org/analysis/iran-updates-december-2024" TargetMode="External"/><Relationship Id="rId49" Type="http://schemas.openxmlformats.org/officeDocument/2006/relationships/hyperlink" Target="https://www.washingtonpost.com/world/2025/04/12/syria-iran-hezbollah-weapons-smuggling/" TargetMode="External"/><Relationship Id="rId50" Type="http://schemas.openxmlformats.org/officeDocument/2006/relationships/hyperlink" Target="https://jamestown.org/the-amshat-and-hamzat-turkeys-militias-still-active-in-syria/" TargetMode="External"/><Relationship Id="rId51" Type="http://schemas.openxmlformats.org/officeDocument/2006/relationships/hyperlink" Target="https://us.politsturm.com/syria-massacres-and-agreements" TargetMode="External"/><Relationship Id="rId52" Type="http://schemas.openxmlformats.org/officeDocument/2006/relationships/hyperlink" Target="https://www.forbes.com/sites/arielcohen/2025/12/15/the-energy-problems-behind-turkeys-incursions-in-northern-syria/" TargetMode="External"/><Relationship Id="rId53" Type="http://schemas.openxmlformats.org/officeDocument/2006/relationships/hyperlink" Target="https://archive.is/rR0mq" TargetMode="External"/><Relationship Id="rId54" Type="http://schemas.openxmlformats.org/officeDocument/2006/relationships/hyperlink" Target="https://www.reuters.com/investigations/assads-exiled-spy-chief-billionaire-cousin-plot-syrian-uprisings-russia-2025-12-05/" TargetMode="External"/><Relationship Id="rId55" Type="http://schemas.openxmlformats.org/officeDocument/2006/relationships/hyperlink" Target="https://www.reuters.com/investigations/syria-is-secretly-reshaping-its-economy-presidents-brother-is-charge-2025-07-24/" TargetMode="External"/><Relationship Id="rId56" Type="http://schemas.openxmlformats.org/officeDocument/2006/relationships/hyperlink" Target="https://www.aljazeera.com/news/2025/12/7/the-fragile-fight-for-justice-in-a-post-assad-syria" TargetMode="External"/><Relationship Id="rId57" Type="http://schemas.openxmlformats.org/officeDocument/2006/relationships/hyperlink" Target="https://us.politsturm.com/madagascar-and-peru-mark-12th-upr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