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Capitalist's Appeals to 'Nature' and History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2026-03-31</w:t>
      </w:r>
    </w:p>
    <w:p>
      <w:pPr/>
    </w:p>
    <w:p/>
    <w:p>
      <w:r>
        <w:t>“Nature does not produce on the one side owners of money or commodities, and on the other men possessing nothing but their own labour-power. This relation has no natural basis, neither is its social basis one that is common to all historical periods.”</w:t>
      </w:r>
    </w:p>
    <w:p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marx-on-the-capitalists-appeals-to-nature-and-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