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Capital Cracking Down on Worker Resistance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2025-01-09</w:t>
      </w:r>
    </w:p>
    <w:p>
      <w:pPr/>
    </w:p>
    <w:p/>
    <w:p>
      <w:r>
        <w:t>“As the number of the co-operating labourers increases, so too does their resistance to the domination of capital, and with it, the necessity for capital to overcome this resistance by counterpressure.”</w:t>
      </w:r>
    </w:p>
    <w:p>
      <w:r>
        <w:rPr>
          <w:b/>
        </w:rPr>
        <w:t xml:space="preserve">Karl Marx, Capital Vol. 1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on-capital-cracking-down-on-worker-resis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