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Madagascar and Peru Mark 12th Uprising of the Year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2025-10-25</w:t>
      </w:r>
    </w:p>
    <w:p>
      <w:pPr/>
      <w:r>
        <w:t>2 min read</w:t>
      </w:r>
    </w:p>
    <w:p/>
    <w:p>
      <w:r>
        <w:rPr>
          <w:b/>
        </w:rPr>
        <w:t>The protests in Madagascar and Peru mark the 12th national uprisings of the year. Two years ago, there were only four.</w:t>
      </w:r>
    </w:p>
    <w:p>
      <w:r>
        <w:rPr>
          <w:b/>
        </w:rPr>
        <w:t xml:space="preserve">Details. </w:t>
      </w:r>
      <w:r>
        <w:t>Since September, youth-led uprisings have erupted in Madagascar and Peru amid this year’s global wave of “Gen Z” protests.</w:t>
      </w:r>
    </w:p>
    <w:p>
      <w:r>
        <w:t xml:space="preserve">► In Madagascar, the urban poor </w:t>
      </w:r>
      <w:hyperlink r:id="rId11">
        <w:r>
          <w:rPr>
            <w:color w:val="0000FF"/>
            <w:u w:val="single"/>
          </w:rPr>
          <w:t>rioted</w:t>
        </w:r>
      </w:hyperlink>
      <w:r>
        <w:t xml:space="preserve"> over </w:t>
      </w:r>
      <w:hyperlink r:id="rId12">
        <w:r>
          <w:rPr>
            <w:color w:val="0000FF"/>
            <w:u w:val="single"/>
          </w:rPr>
          <w:t>chronic</w:t>
        </w:r>
      </w:hyperlink>
      <w:r>
        <w:t xml:space="preserve"> blackouts and water shortages. President Rajoelina’s government was </w:t>
      </w:r>
      <w:hyperlink r:id="rId13">
        <w:r>
          <w:rPr>
            <w:color w:val="0000FF"/>
            <w:u w:val="single"/>
          </w:rPr>
          <w:t>blamed</w:t>
        </w:r>
      </w:hyperlink>
      <w:r>
        <w:t xml:space="preserve"> for corruption and luxury amid mass deprivation, and protesters </w:t>
      </w:r>
      <w:hyperlink r:id="rId14">
        <w:r>
          <w:rPr>
            <w:color w:val="0000FF"/>
            <w:u w:val="single"/>
          </w:rPr>
          <w:t>demanded</w:t>
        </w:r>
      </w:hyperlink>
      <w:r>
        <w:t xml:space="preserve"> his resignation.</w:t>
      </w:r>
    </w:p>
    <w:p>
      <w:r>
        <w:t xml:space="preserve">► A </w:t>
      </w:r>
      <w:hyperlink r:id="rId15">
        <w:r>
          <w:rPr>
            <w:color w:val="0000FF"/>
            <w:u w:val="single"/>
          </w:rPr>
          <w:t>military coup</w:t>
        </w:r>
      </w:hyperlink>
      <w:r>
        <w:t xml:space="preserve"> followed, with an army Colonel seizing power “in the name of the people”. The new military dictator </w:t>
      </w:r>
      <w:hyperlink r:id="rId16">
        <w:r>
          <w:rPr>
            <w:color w:val="0000FF"/>
            <w:u w:val="single"/>
          </w:rPr>
          <w:t>promised</w:t>
        </w:r>
      </w:hyperlink>
      <w:r>
        <w:t xml:space="preserve"> reform but quickly appointed a </w:t>
      </w:r>
      <w:hyperlink r:id="rId17">
        <w:r>
          <w:rPr>
            <w:color w:val="0000FF"/>
            <w:u w:val="single"/>
          </w:rPr>
          <w:t>capitalist</w:t>
        </w:r>
      </w:hyperlink>
      <w:r>
        <w:t xml:space="preserve"> prime minister tied to the World Bank. Elections due within </w:t>
      </w:r>
      <w:hyperlink r:id="rId18">
        <w:r>
          <w:rPr>
            <w:color w:val="0000FF"/>
            <w:u w:val="single"/>
          </w:rPr>
          <w:t>60 days</w:t>
        </w:r>
      </w:hyperlink>
      <w:r>
        <w:t xml:space="preserve"> were postponed for </w:t>
      </w:r>
      <w:hyperlink r:id="rId19">
        <w:r>
          <w:rPr>
            <w:color w:val="0000FF"/>
            <w:u w:val="single"/>
          </w:rPr>
          <w:t>two years</w:t>
        </w:r>
      </w:hyperlink>
      <w:r>
        <w:t>.</w:t>
      </w:r>
    </w:p>
    <w:p>
      <w:r>
        <w:t xml:space="preserve">► In Peru, strikes over </w:t>
      </w:r>
      <w:hyperlink r:id="rId20">
        <w:r>
          <w:rPr>
            <w:color w:val="0000FF"/>
            <w:u w:val="single"/>
          </w:rPr>
          <w:t>pension reform</w:t>
        </w:r>
      </w:hyperlink>
      <w:r>
        <w:t xml:space="preserve"> escalated into mass unrest over corruption and crime – forcing the </w:t>
      </w:r>
      <w:hyperlink r:id="rId21">
        <w:r>
          <w:rPr>
            <w:color w:val="0000FF"/>
            <w:u w:val="single"/>
          </w:rPr>
          <w:t>removal</w:t>
        </w:r>
      </w:hyperlink>
      <w:r>
        <w:t xml:space="preserve"> of President Boluarte. Lawmakers then installed </w:t>
      </w:r>
      <w:hyperlink r:id="rId22">
        <w:r>
          <w:rPr>
            <w:color w:val="0000FF"/>
            <w:u w:val="single"/>
          </w:rPr>
          <w:t>José Jerí</w:t>
        </w:r>
      </w:hyperlink>
      <w:r>
        <w:t xml:space="preserve"> – a </w:t>
      </w:r>
      <w:hyperlink r:id="rId23">
        <w:r>
          <w:rPr>
            <w:color w:val="0000FF"/>
            <w:u w:val="single"/>
          </w:rPr>
          <w:t>right-wing businessman</w:t>
        </w:r>
      </w:hyperlink>
      <w:r>
        <w:t xml:space="preserve"> and the 7th president in 8 years – prompting the slogan “</w:t>
      </w:r>
      <w:hyperlink r:id="rId22">
        <w:r>
          <w:rPr>
            <w:color w:val="0000FF"/>
            <w:u w:val="single"/>
          </w:rPr>
          <w:t>everyone must go!</w:t>
        </w:r>
      </w:hyperlink>
      <w:r>
        <w:t xml:space="preserve">” amid a record 89% </w:t>
      </w:r>
      <w:hyperlink r:id="rId24">
        <w:r>
          <w:rPr>
            <w:color w:val="0000FF"/>
            <w:u w:val="single"/>
          </w:rPr>
          <w:t>disapproval</w:t>
        </w:r>
      </w:hyperlink>
      <w:r>
        <w:t xml:space="preserve"> of Congress.</w:t>
      </w:r>
    </w:p>
    <w:p>
      <w:r>
        <w:rPr>
          <w:b/>
        </w:rPr>
        <w:t>Context</w:t>
      </w:r>
      <w:r>
        <w:t>. There has been a notable increase in unrest worldwide, particularly among younger generations. Peru and Madagascar follow this year’s so-called “</w:t>
      </w:r>
      <w:hyperlink r:id="rId25">
        <w:r>
          <w:rPr>
            <w:color w:val="0000FF"/>
            <w:u w:val="single"/>
          </w:rPr>
          <w:t>Gen Z</w:t>
        </w:r>
      </w:hyperlink>
      <w:r>
        <w:t xml:space="preserve">” revolts inspired by the </w:t>
      </w:r>
      <w:hyperlink r:id="rId26">
        <w:r>
          <w:rPr>
            <w:color w:val="0000FF"/>
            <w:u w:val="single"/>
          </w:rPr>
          <w:t>Nepal uprising</w:t>
        </w:r>
      </w:hyperlink>
      <w:r>
        <w:t xml:space="preserve">. Similar mass protests have erupted across several regions – such as </w:t>
      </w:r>
      <w:hyperlink r:id="rId27">
        <w:r>
          <w:rPr>
            <w:color w:val="0000FF"/>
            <w:u w:val="single"/>
          </w:rPr>
          <w:t>Serbia</w:t>
        </w:r>
      </w:hyperlink>
      <w:r>
        <w:t xml:space="preserve">, </w:t>
      </w:r>
      <w:hyperlink r:id="rId28">
        <w:r>
          <w:rPr>
            <w:color w:val="0000FF"/>
            <w:u w:val="single"/>
          </w:rPr>
          <w:t>Turkey</w:t>
        </w:r>
      </w:hyperlink>
      <w:r>
        <w:t xml:space="preserve">, and </w:t>
      </w:r>
      <w:hyperlink r:id="rId29">
        <w:r>
          <w:rPr>
            <w:color w:val="0000FF"/>
            <w:u w:val="single"/>
          </w:rPr>
          <w:t>Bangladesh</w:t>
        </w:r>
      </w:hyperlink>
      <w:r>
        <w:t xml:space="preserve"> – with the total number of 2025 uprisings already exceeding three times that of 2023.</w:t>
      </w:r>
    </w:p>
    <w:p>
      <w:r>
        <w:t xml:space="preserve">► While the immediate causes differ, the underlying driver is the same: declining living standards. In </w:t>
      </w:r>
      <w:hyperlink r:id="rId30">
        <w:r>
          <w:rPr>
            <w:color w:val="0000FF"/>
            <w:u w:val="single"/>
          </w:rPr>
          <w:t>both</w:t>
        </w:r>
      </w:hyperlink>
      <w:r>
        <w:t xml:space="preserve"> </w:t>
      </w:r>
      <w:hyperlink r:id="rId31">
        <w:r>
          <w:rPr>
            <w:color w:val="0000FF"/>
            <w:u w:val="single"/>
          </w:rPr>
          <w:t>countries</w:t>
        </w:r>
      </w:hyperlink>
      <w:r>
        <w:t xml:space="preserve">, around 70% face poverty, with Peru’s vulnerability worsening to a </w:t>
      </w:r>
      <w:hyperlink r:id="rId32">
        <w:r>
          <w:rPr>
            <w:color w:val="0000FF"/>
            <w:u w:val="single"/>
          </w:rPr>
          <w:t>20-year high</w:t>
        </w:r>
      </w:hyperlink>
      <w:r>
        <w:t xml:space="preserve"> and Madagascar’s real income in </w:t>
      </w:r>
      <w:hyperlink r:id="rId33">
        <w:r>
          <w:rPr>
            <w:color w:val="0000FF"/>
            <w:u w:val="single"/>
          </w:rPr>
          <w:t>long-term decline</w:t>
        </w:r>
      </w:hyperlink>
      <w:r>
        <w:t>.</w:t>
      </w:r>
    </w:p>
    <w:p>
      <w:r>
        <w:t xml:space="preserve">► Despite the global capitalist crisis driving unrest, each country’s conditions shape the form it takes. In Peru, anger over </w:t>
      </w:r>
      <w:hyperlink r:id="rId34">
        <w:r>
          <w:rPr>
            <w:color w:val="0000FF"/>
            <w:u w:val="single"/>
          </w:rPr>
          <w:t>crime and insecurity</w:t>
        </w:r>
      </w:hyperlink>
      <w:r>
        <w:t xml:space="preserve"> has merged with deeper frustration at corruption and political paralysis, symbolised by </w:t>
      </w:r>
      <w:hyperlink r:id="rId35">
        <w:r>
          <w:rPr>
            <w:color w:val="0000FF"/>
            <w:u w:val="single"/>
          </w:rPr>
          <w:t>Fujimori’s</w:t>
        </w:r>
      </w:hyperlink>
      <w:r>
        <w:t xml:space="preserve"> congressional bloc </w:t>
      </w:r>
      <w:hyperlink r:id="rId36">
        <w:r>
          <w:rPr>
            <w:color w:val="0000FF"/>
            <w:u w:val="single"/>
          </w:rPr>
          <w:t>blocking</w:t>
        </w:r>
      </w:hyperlink>
      <w:r>
        <w:t xml:space="preserve"> reform. In Madagascar, the struggle is more immediate — driven by lack of water and power, where workers claim to fight simply to “</w:t>
      </w:r>
      <w:hyperlink r:id="rId37">
        <w:r>
          <w:rPr>
            <w:color w:val="0000FF"/>
            <w:u w:val="single"/>
          </w:rPr>
          <w:t>survive</w:t>
        </w:r>
      </w:hyperlink>
      <w:r>
        <w:t xml:space="preserve">”. Yet the protests have taken a political edge, denouncing </w:t>
      </w:r>
      <w:hyperlink r:id="rId38">
        <w:r>
          <w:rPr>
            <w:color w:val="0000FF"/>
            <w:u w:val="single"/>
          </w:rPr>
          <w:t>French imperialism</w:t>
        </w:r>
      </w:hyperlink>
      <w:r>
        <w:t xml:space="preserve"> and branding the ousted President Rajoelina a comprador.</w:t>
      </w:r>
    </w:p>
    <w:p>
      <w:r>
        <w:rPr>
          <w:b/>
        </w:rPr>
        <w:t>Important to Know</w:t>
      </w:r>
      <w:r>
        <w:t xml:space="preserve">. The global rise in protests reflects the deepening general crisis of capitalism. Yet in every uprising, the absence of a leading Communist Party leaves the working class without direction. Protesters’ demands remain limited, and even where </w:t>
      </w:r>
      <w:hyperlink r:id="rId26">
        <w:r>
          <w:rPr>
            <w:color w:val="0000FF"/>
            <w:u w:val="single"/>
          </w:rPr>
          <w:t>governments fall</w:t>
        </w:r>
      </w:hyperlink>
      <w:r>
        <w:t>, the movement lacks a revolutionary programme for what comes next.</w:t>
      </w:r>
    </w:p>
    <w:p>
      <w:r>
        <w:t xml:space="preserve">► In such situations, various representatives of the capitalist class exploit the power vacuum to restore authority and maintain the existing class structure. In </w:t>
      </w:r>
      <w:hyperlink r:id="rId39">
        <w:r>
          <w:rPr>
            <w:color w:val="0000FF"/>
            <w:u w:val="single"/>
          </w:rPr>
          <w:t>Madagascar</w:t>
        </w:r>
      </w:hyperlink>
      <w:r>
        <w:t xml:space="preserve">, the Facebook group leading the protests warned that their “revolution” risked being “hijacked” by the Colonel’s troops. In Nepal, the army </w:t>
      </w:r>
      <w:hyperlink r:id="rId40">
        <w:r>
          <w:rPr>
            <w:color w:val="0000FF"/>
            <w:u w:val="single"/>
          </w:rPr>
          <w:t>intervened</w:t>
        </w:r>
      </w:hyperlink>
      <w:r>
        <w:t xml:space="preserve"> to “stabilise” the unrest and peacefully transfer power from the old Prime Minister to a new one. In Morocco, the monarchy and capitalists pacified the masses through </w:t>
      </w:r>
      <w:hyperlink r:id="rId41">
        <w:r>
          <w:rPr>
            <w:color w:val="0000FF"/>
            <w:u w:val="single"/>
          </w:rPr>
          <w:t>concessions</w:t>
        </w:r>
      </w:hyperlink>
      <w:r>
        <w:t xml:space="preserve">, promising $15 billion in social spending. </w:t>
      </w:r>
    </w:p>
    <w:p>
      <w:r>
        <w:t xml:space="preserve">► By contrast, during the revolutionary crisis in Russia, the Bolsheviks provided clear leadership with a revolutionary programme to abolish capitalism and build socialism – a concrete plan to transform the workers’ existence. Through disciplined organisation, they directed the soviets to seize state power, </w:t>
      </w:r>
      <w:hyperlink r:id="rId42">
        <w:r>
          <w:rPr>
            <w:color w:val="0000FF"/>
            <w:u w:val="single"/>
          </w:rPr>
          <w:t>defeated</w:t>
        </w:r>
      </w:hyperlink>
      <w:r>
        <w:t xml:space="preserve"> counterrevolutionary generals such as Kornilov, and secured power firmly in the hands of the working class.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dagascar-and-peru-mark-12th-uprising" TargetMode="External"/><Relationship Id="rId11" Type="http://schemas.openxmlformats.org/officeDocument/2006/relationships/hyperlink" Target="https://www.aljazeera.com/news/2025/9/25/madagascar-imposes-curfew-after-violent-protests-against-water-power-cuts" TargetMode="External"/><Relationship Id="rId12" Type="http://schemas.openxmlformats.org/officeDocument/2006/relationships/hyperlink" Target="https://www.france24.com/en/africa/20250926-madagascar-sacks-energy-minister-after-repeated-power-cuts-spark-protests" TargetMode="External"/><Relationship Id="rId13" Type="http://schemas.openxmlformats.org/officeDocument/2006/relationships/hyperlink" Target="https://www.ft.com/content/9378c32a-5413-4c18-86c2-0ee3f1011427" TargetMode="External"/><Relationship Id="rId14" Type="http://schemas.openxmlformats.org/officeDocument/2006/relationships/hyperlink" Target="https://www.reuters.com/world/asia-pacific/madagascar-protesters-demand-presidents-resignation-fifth-day-rallies-2025-10-01/" TargetMode="External"/><Relationship Id="rId15" Type="http://schemas.openxmlformats.org/officeDocument/2006/relationships/hyperlink" Target="https://www.cbc.ca/news/world/madagascar-military-coup-leader-interview-9.6939018" TargetMode="External"/><Relationship Id="rId16" Type="http://schemas.openxmlformats.org/officeDocument/2006/relationships/hyperlink" Target="https://www.africanews.com/2025/10/18/madagascar-coup-leader-sworn-is-as-president-promises-new-elections-within-two-years/" TargetMode="External"/><Relationship Id="rId17" Type="http://schemas.openxmlformats.org/officeDocument/2006/relationships/hyperlink" Target="https://www.france24.com/en/africa/20251020-madagascar-coup-leader-appoints-businessman-as-new-prime-minister" TargetMode="External"/><Relationship Id="rId18" Type="http://schemas.openxmlformats.org/officeDocument/2006/relationships/hyperlink" Target="https://www.aa.com.tr/en/africa/madagascar-s-top-court-invites-army-colonel-to-assume-leadership-asking-him-to-hold-elections-within-60-days/3717214" TargetMode="External"/><Relationship Id="rId19" Type="http://schemas.openxmlformats.org/officeDocument/2006/relationships/hyperlink" Target="https://www.bbc.co.uk/news/articles/cn8xjjdgl8vo" TargetMode="External"/><Relationship Id="rId20" Type="http://schemas.openxmlformats.org/officeDocument/2006/relationships/hyperlink" Target="https://www.aljazeera.com/gallery/2025/9/29/perus-gen-z-rallies-against-president-boluarte" TargetMode="External"/><Relationship Id="rId21" Type="http://schemas.openxmlformats.org/officeDocument/2006/relationships/hyperlink" Target="https://www.bbc.co.uk/news/articles/c1edw3x6vl2o" TargetMode="External"/><Relationship Id="rId22" Type="http://schemas.openxmlformats.org/officeDocument/2006/relationships/hyperlink" Target="https://www.theguardian.com/world/2025/oct/17/peru-protests-state-emergency-president-jose-jeri" TargetMode="External"/><Relationship Id="rId23" Type="http://schemas.openxmlformats.org/officeDocument/2006/relationships/hyperlink" Target="https://www.bbc.com/news/articles/czjp79j2emro" TargetMode="External"/><Relationship Id="rId24" Type="http://schemas.openxmlformats.org/officeDocument/2006/relationships/hyperlink" Target="https://www.ipsos.com/es-pe/aprobacion-presidencial-setiembre-2025-encuesta-america-tv-ipsos" TargetMode="External"/><Relationship Id="rId25" Type="http://schemas.openxmlformats.org/officeDocument/2006/relationships/hyperlink" Target="https://www.nytimes.com/2025/10/19/world/gen-z-revolutions-protests-louvre-heist-gaza.html" TargetMode="External"/><Relationship Id="rId26" Type="http://schemas.openxmlformats.org/officeDocument/2006/relationships/hyperlink" Target="https://us.politsturm.com/protests-in-nepal-important-to-know" TargetMode="External"/><Relationship Id="rId27" Type="http://schemas.openxmlformats.org/officeDocument/2006/relationships/hyperlink" Target="https://rs.politsturm.com/radikalizacja-protesta" TargetMode="External"/><Relationship Id="rId28" Type="http://schemas.openxmlformats.org/officeDocument/2006/relationships/hyperlink" Target="https://us.politsturm.com/mass-protests-erupt-in-turkiye" TargetMode="External"/><Relationship Id="rId29" Type="http://schemas.openxmlformats.org/officeDocument/2006/relationships/hyperlink" Target="https://us.politsturm.com/protests-and-unstable-governments-across-south-asia" TargetMode="External"/><Relationship Id="rId30" Type="http://schemas.openxmlformats.org/officeDocument/2006/relationships/hyperlink" Target="https://www.worldbank.org/en/news/press-release/2023/04/26/peru-informe-pobreza-y-equidad-resurgir-fortalecidos" TargetMode="External"/><Relationship Id="rId31" Type="http://schemas.openxmlformats.org/officeDocument/2006/relationships/hyperlink" Target="https://reliefweb.int/report/madagascar/madagascar-economic-update-bridging-productivity-divide-february-2025" TargetMode="External"/><Relationship Id="rId32" Type="http://schemas.openxmlformats.org/officeDocument/2006/relationships/hyperlink" Target="https://documents1.worldbank.org/curated/en/099042523145533834/pdf/P17673806236d70120a8920886c1651ceea.pdf" TargetMode="External"/><Relationship Id="rId33" Type="http://schemas.openxmlformats.org/officeDocument/2006/relationships/hyperlink" Target="https://documents1.worldbank.org/curated/en/099021424172020915/pdf/P17796818b70320641878f166fa034723ca.pdf" TargetMode="External"/><Relationship Id="rId34" Type="http://schemas.openxmlformats.org/officeDocument/2006/relationships/hyperlink" Target="https://www.reuters.com/world/americas/peru-declares-30-day-state-emergency-lima-tackle-rising-crime-2025-10-22/" TargetMode="External"/><Relationship Id="rId35" Type="http://schemas.openxmlformats.org/officeDocument/2006/relationships/hyperlink" Target="https://www.infobae.com/peru/2025/10/06/keiko-fujimori-niega-gobernar-en-la-sombra-y-se-deslinda-de-dina-boluarte-no-estaba-en-mi-plancha-debia-asumir-nos-guste-o-no/" TargetMode="External"/><Relationship Id="rId36" Type="http://schemas.openxmlformats.org/officeDocument/2006/relationships/hyperlink" Target="https://english.elpais.com/international/2025-10-10/perus-congress-votes-to-remove-dina-boluarte.html" TargetMode="External"/><Relationship Id="rId37" Type="http://schemas.openxmlformats.org/officeDocument/2006/relationships/hyperlink" Target="https://www.aljazeera.com/features/2025/10/15/we-dont-want-power-we-want-lights-madagascar-awaits-post-rajoelina-era" TargetMode="External"/><Relationship Id="rId38" Type="http://schemas.openxmlformats.org/officeDocument/2006/relationships/hyperlink" Target="https://www.france24.com/en/live-news/20251016-madagascar-s-protests-fan-anger-against-colonial-france" TargetMode="External"/><Relationship Id="rId39" Type="http://schemas.openxmlformats.org/officeDocument/2006/relationships/hyperlink" Target="https://www.bbc.co.uk/news/articles/cgkzm7prngzo" TargetMode="External"/><Relationship Id="rId40" Type="http://schemas.openxmlformats.org/officeDocument/2006/relationships/hyperlink" Target="https://kathmandupost.com/politics/2025/09/30/how-nepali-army-stabilised-situation-and-ushered-in-a-new-prime-minister" TargetMode="External"/><Relationship Id="rId41" Type="http://schemas.openxmlformats.org/officeDocument/2006/relationships/hyperlink" Target="https://thearabweekly.com/morocco-announces-social-reforms-15-billion-allocated-health-and-education" TargetMode="External"/><Relationship Id="rId42" Type="http://schemas.openxmlformats.org/officeDocument/2006/relationships/hyperlink" Target="https://us.politsturm.com/marxism-and-ar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