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Working Class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2020-08-16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Disunited, the workers are nothing. United, they are everything.</w:t>
      </w:r>
      <w:r>
        <w:t xml:space="preserve"> </w:t>
      </w:r>
      <w:r/>
    </w:p>
    <w:p>
      <w:r>
        <w:t>Vladimir Lenin, “Working Class Unity”.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orking-class-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