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Workers' Party and Internationalism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2023-01-05</w:t>
      </w:r>
    </w:p>
    <w:p>
      <w:pPr/>
    </w:p>
    <w:p/>
    <w:p>
      <w:r>
        <w:t>"All their history has prepared the working class and the workers’ Social-Democratic Party of Russia for “internationalist” tactics, i.e., such that are truly revolutionary and consistently revolutionary."</w:t>
      </w:r>
    </w:p>
    <w:p>
      <w:r>
        <w:rPr>
          <w:b/>
        </w:rPr>
        <w:t>Vladimir Lenin, “The Collapse of the Second International”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workers-party-and-internation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