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Workers Organizations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2020-08-11</w:t>
      </w:r>
    </w:p>
    <w:p>
      <w:pPr/>
      <w:r>
        <w:t>1 min read</w:t>
      </w:r>
    </w:p>
    <w:p>
      <w:r/>
      <w:r>
        <w:br/>
      </w:r>
      <w:r>
        <w:br/>
      </w:r>
      <w:r>
        <w:br/>
      </w:r>
      <w:r/>
    </w:p>
    <w:p>
      <w:r>
        <w:rPr>
          <w:i/>
        </w:rPr>
        <w:t xml:space="preserve">3. </w:t>
      </w:r>
      <w:r>
        <w:rPr>
          <w:i/>
        </w:rPr>
        <w:t>The</w:t>
      </w:r>
      <w:r>
        <w:rPr>
          <w:i/>
        </w:rPr>
        <w:t xml:space="preserve"> interests of the working class demand the amalgamation of the workers of all the nationalities in a given state in united proletarian organisations—political, trade union, co-operative, educational, etc. </w:t>
      </w:r>
      <w:r/>
    </w:p>
    <w:p>
      <w:r>
        <w:rPr>
          <w:i/>
        </w:rPr>
        <w:t>This amalgamation of the workers of different nationalities in single organisations will alone enable the proletariat to wage a victorious struggle against international capital and reaction, and combat the propaganda and aspirations of the landowners, clergy and bourgeois nationalists of all nations, who usually cover up their anti-proletarian aspirations with the slogan of “national culture”. The world working-class movement is creating and daily developing more and more an international proletarian culture.</w:t>
      </w:r>
    </w:p>
    <w:p>
      <w:r>
        <w:t>V.I. Lenin, “Resolutions of the Summer, 1913, Joint Conference of the Central Committee of the R.S.D.L.P. and Party Officials”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workers-organiz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