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Workers' Class-Consciousness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482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48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2020-05-05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Workers! You see how mortally terrified are our ministers at the working people acquiring knowledge! Show everybody, then, that no power will succeed in depriving the workers of class-consciousness! Without knowledge the workers are defenceless, with knowledge they are a force!</w:t>
      </w:r>
      <w:r>
        <w:t xml:space="preserve"> </w:t>
      </w:r>
      <w:r/>
    </w:p>
    <w:p>
      <w:r>
        <w:t xml:space="preserve">V. I. Lenin, </w:t>
      </w:r>
      <w:r>
        <w:rPr>
          <w:b/>
        </w:rPr>
        <w:t>“What Are Our Ministers Thinking About?”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workers-class-conscious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