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Strength of the Workers in Organization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2025-11-30</w:t>
      </w:r>
    </w:p>
    <w:p>
      <w:pPr/>
    </w:p>
    <w:p/>
    <w:p>
      <w:r>
        <w:t>“The strength of the working class lies in organisation. Unless the masses are organised, the proletariat is nothing. Organised—it is everything.”</w:t>
      </w:r>
    </w:p>
    <w:p>
      <w:r>
        <w:rPr>
          <w:b/>
        </w:rPr>
        <w:t xml:space="preserve">Vladimir Lenin, Party Discipline and the Fight Against the Pro-Cadet Social-Democrats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trength-of-the-workers-in-organ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