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Reply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2022-08-04</w:t>
      </w:r>
    </w:p>
    <w:p>
      <w:pPr/>
    </w:p>
    <w:p>
      <w:r/>
      <w:r>
        <w:br/>
      </w:r>
      <w:r>
        <w:br/>
      </w:r>
      <w:r>
        <w:br/>
      </w:r>
      <w:r/>
    </w:p>
    <w:p>
      <w:r>
        <w:t>The reply of the proletariat to the economic policy of finance capital, to imperialism, cannot be free trade, but socialism.</w:t>
      </w:r>
    </w:p>
    <w:p>
      <w:r/>
    </w:p>
    <w:p>
      <w:r>
        <w:rPr>
          <w:b/>
        </w:rPr>
        <w:t>Vladimir Lenin, “Materialism and empirio-criticism”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eply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