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Development and Hierarchy of Monopolies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2023-09-26</w:t>
      </w:r>
    </w:p>
    <w:p>
      <w:pPr/>
    </w:p>
    <w:p/>
    <w:p>
      <w:r>
        <w:t>"The building and development, so to speak, of the big capitalist monopolies is therefore going on full steam ahead in all “natural” and “supernatural” ways. A sort of division of labour is being systematically developed amongst the several hundred kings of finance who reign over modern capitalist society."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development-and-hierarchy-of-monopol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