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Opportunist Attitudes Towards the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2026-01-27</w:t>
      </w:r>
    </w:p>
    <w:p>
      <w:pPr/>
    </w:p>
    <w:p/>
    <w:p>
      <w:r>
        <w:t>“They [opportunists] positively believe the state to be omnipotent and above all classes, and expect that it will not only "assist" the working people, but create a real and proper system. But then, of course, nothing else is to be expected of them, dyed-in-the-wool petty-bourgeois ideologists that they are.”</w:t>
      </w:r>
    </w:p>
    <w:p>
      <w:r>
        <w:rPr>
          <w:b/>
        </w:rPr>
        <w:t>Vladimir Lenin, What the “Friends of the People” Are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opportunist-attitudes-towards-the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