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Monopoly vs. Small Business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2022-07-06</w:t>
      </w:r>
    </w:p>
    <w:p>
      <w:pPr/>
    </w:p>
    <w:p>
      <w:r/>
      <w:r>
        <w:br/>
      </w:r>
      <w:r>
        <w:br/>
      </w:r>
      <w:r/>
    </w:p>
    <w:p>
      <w:r>
        <w:t>Tens of thousands of huge enterprises are everything; millions of small ones are nothing.</w:t>
      </w:r>
    </w:p>
    <w:p>
      <w:r>
        <w:t xml:space="preserve">V. I. Lenin, </w:t>
      </w:r>
      <w:r>
        <w:rPr>
          <w:b/>
        </w:rPr>
        <w:t>“Imperialism, the Highest Stage of Capitalism”</w:t>
      </w:r>
      <w:r>
        <w:rPr>
          <w:b/>
        </w:rPr>
        <w:br/>
      </w:r>
      <w:r>
        <w:rPr>
          <w:b/>
        </w:rP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onopoly-vs-small-busin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