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Lenin on Immigration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2026-07-26</w:t>
      </w:r>
    </w:p>
    <w:p>
      <w:pPr/>
    </w:p>
    <w:p/>
    <w:p>
      <w:r>
        <w:t>There can be no doubt that dire poverty alone compels people to abandon their native land, and that the capitalists exploit the immigrant workers in the most shameless manner.</w:t>
      </w:r>
    </w:p>
    <w:p>
      <w:r>
        <w:t>But only reactionaries can shut their eyes to the progressive significance of this modern migration of nations.</w:t>
      </w:r>
    </w:p>
    <w:p>
      <w:r>
        <w:rPr>
          <w:b/>
        </w:rPr>
        <w:t>Vladimir Lenin, Capitalism and Workers' Immigration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lenin-on-immig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