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Bourgeois Democracy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2022-05-24</w:t>
      </w:r>
    </w:p>
    <w:p>
      <w:pPr/>
    </w:p>
    <w:p>
      <w:r/>
      <w:r>
        <w:br/>
      </w:r>
      <w:r>
        <w:br/>
      </w:r>
      <w:r>
        <w:br/>
      </w:r>
      <w:r/>
    </w:p>
    <w:p>
      <w:r>
        <w:t>Bourgeois democracy is democracy of pompous phrases, solemn words, exuberant promises and the high-sounding slogans of freedom and equality. But, in fact, it screens the non-freedom and inferiority of women, the non-freedom and inferiority of the toilers and exploited.</w:t>
      </w:r>
    </w:p>
    <w:p>
      <w:r/>
    </w:p>
    <w:p>
      <w:r>
        <w:rPr>
          <w:b/>
        </w:rPr>
        <w:t>Vladimir Lenin, “Soviet Power and the Status of Women”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bourgeois-democracy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