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Being an Internationalist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2025-03-30</w:t>
      </w:r>
    </w:p>
    <w:p>
      <w:pPr/>
    </w:p>
    <w:p/>
    <w:p>
      <w:r>
        <w:t>"An adherent of internationalism who is not at the same time a most consistent and determined adversary of opportunism is a phantom, nothing more."</w:t>
      </w:r>
    </w:p>
    <w:p>
      <w:r>
        <w:rPr>
          <w:b/>
        </w:rPr>
        <w:t>Vladimir Lenin, Under a False Flag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being-an-internation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