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Reality of Peace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2025-11-06</w:t>
      </w:r>
    </w:p>
    <w:p>
      <w:pPr/>
    </w:p>
    <w:p/>
    <w:p>
      <w:r>
        <w:t>“Provided the bourgeois social system remains, the peace that follows upon the war, whatever its outcome, must perpetuate this worsening of the economic and political condition of the masses.”</w:t>
      </w:r>
    </w:p>
    <w:p>
      <w:r>
        <w:rPr>
          <w:b/>
        </w:rPr>
        <w:t>Vladimir Lenin, Proposals Submitted by the Central Committee of the R.S.D.L.P. to the Second Socialist Conference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