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Defeat of One's Own Government in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2025-05-31</w:t>
      </w:r>
    </w:p>
    <w:p>
      <w:pPr/>
    </w:p>
    <w:p/>
    <w:p>
      <w:r>
        <w:t>“…It must be stated clearly that every defeat of the government in a reactionary war facilitates revolution, which alone is capable of bringing about a lasting and democratic peace.”</w:t>
      </w:r>
    </w:p>
    <w:p>
      <w:r>
        <w:rPr>
          <w:b/>
        </w:rPr>
        <w:t>Vladimir Lenin, Letter from the Committee of Organisations Abroad to the Sections of the R.S.D.L.P.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