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India Faces US Tariff for Buying Russian Oil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2025-08-12</w:t>
      </w:r>
    </w:p>
    <w:p>
      <w:pPr/>
      <w:r>
        <w:t>2 min read</w:t>
      </w:r>
    </w:p>
    <w:p/>
    <w:p>
      <w:r>
        <w:rPr>
          <w:b/>
        </w:rPr>
        <w:t>India will join US trade talks despite new 50% tariffs over Russian oil, while Modi plans his first China visit in seven years.</w:t>
      </w:r>
    </w:p>
    <w:p>
      <w:r>
        <w:rPr>
          <w:b/>
        </w:rPr>
        <w:t>Details.</w:t>
      </w:r>
      <w:r>
        <w:t xml:space="preserve"> The US initially </w:t>
      </w:r>
      <w:hyperlink r:id="rId11">
        <w:r>
          <w:rPr>
            <w:color w:val="0000FF"/>
            <w:u w:val="single"/>
          </w:rPr>
          <w:t>announced</w:t>
        </w:r>
      </w:hyperlink>
      <w:r>
        <w:t xml:space="preserve"> a 25% tariff on July 31, as a “reciprocal” measure against what it called India’s high tariffs, trade barriers, and continued Russian oil imports.</w:t>
      </w:r>
    </w:p>
    <w:p>
      <w:r>
        <w:t xml:space="preserve">► Trump then imposed an </w:t>
      </w:r>
      <w:hyperlink r:id="rId12">
        <w:r>
          <w:rPr>
            <w:color w:val="0000FF"/>
            <w:u w:val="single"/>
          </w:rPr>
          <w:t>additional</w:t>
        </w:r>
      </w:hyperlink>
      <w:r>
        <w:t xml:space="preserve"> 25% “secondary tariff” explicitly linked to these oil imports, bringing the total to 50%. The new rate is set to take effect on 27 August.</w:t>
      </w:r>
    </w:p>
    <w:p>
      <w:r>
        <w:t xml:space="preserve">► In a </w:t>
      </w:r>
      <w:hyperlink r:id="rId13">
        <w:r>
          <w:rPr>
            <w:color w:val="0000FF"/>
            <w:u w:val="single"/>
          </w:rPr>
          <w:t>post</w:t>
        </w:r>
      </w:hyperlink>
      <w:r>
        <w:t>, Trump claimed: “India is not only buying massive amounts of Russian oil, they are then, for much of the oil purchased, selling it on the open market for big profits!”</w:t>
      </w:r>
    </w:p>
    <w:p>
      <w:r>
        <w:t xml:space="preserve">► India’s Prime Minister Modi </w:t>
      </w:r>
      <w:hyperlink r:id="rId14">
        <w:r>
          <w:rPr>
            <w:color w:val="0000FF"/>
            <w:u w:val="single"/>
          </w:rPr>
          <w:t>rejected</w:t>
        </w:r>
      </w:hyperlink>
      <w:r>
        <w:t xml:space="preserve"> the move as “unfair, unjustified and unreasonable,” defending Russian oil imports as essential for affordable energy.</w:t>
      </w:r>
    </w:p>
    <w:p>
      <w:r>
        <w:t xml:space="preserve">► The Indian Ministry of External Affairs </w:t>
      </w:r>
      <w:hyperlink r:id="rId15">
        <w:r>
          <w:rPr>
            <w:color w:val="0000FF"/>
            <w:u w:val="single"/>
          </w:rPr>
          <w:t>noted</w:t>
        </w:r>
      </w:hyperlink>
      <w:r>
        <w:t xml:space="preserve"> that Western countries, including the </w:t>
      </w:r>
      <w:hyperlink r:id="rId16">
        <w:r>
          <w:rPr>
            <w:color w:val="0000FF"/>
            <w:u w:val="single"/>
          </w:rPr>
          <w:t xml:space="preserve">US </w:t>
        </w:r>
      </w:hyperlink>
      <w:r>
        <w:t xml:space="preserve">and </w:t>
      </w:r>
      <w:hyperlink r:id="rId17">
        <w:r>
          <w:rPr>
            <w:color w:val="0000FF"/>
            <w:u w:val="single"/>
          </w:rPr>
          <w:t>EU</w:t>
        </w:r>
      </w:hyperlink>
      <w:r>
        <w:t xml:space="preserve">, continue trading with Russia in commodities </w:t>
      </w:r>
      <w:hyperlink r:id="rId18">
        <w:r>
          <w:rPr>
            <w:color w:val="0000FF"/>
            <w:u w:val="single"/>
          </w:rPr>
          <w:t>ranging</w:t>
        </w:r>
      </w:hyperlink>
      <w:r>
        <w:t xml:space="preserve"> from liquefied natural gas to Uranium. It </w:t>
      </w:r>
      <w:hyperlink r:id="rId15">
        <w:r>
          <w:rPr>
            <w:color w:val="0000FF"/>
            <w:u w:val="single"/>
          </w:rPr>
          <w:t>vowed</w:t>
        </w:r>
      </w:hyperlink>
      <w:r>
        <w:t xml:space="preserve"> “India will take all actions necessary to protect its national interests”</w:t>
      </w:r>
    </w:p>
    <w:p>
      <w:r>
        <w:t xml:space="preserve">► Despite the dispute, Indian officials confirmed that the sixth round of trade talks with the US will go </w:t>
      </w:r>
      <w:hyperlink r:id="rId19">
        <w:r>
          <w:rPr>
            <w:color w:val="0000FF"/>
            <w:u w:val="single"/>
          </w:rPr>
          <w:t>ahead</w:t>
        </w:r>
      </w:hyperlink>
      <w:r>
        <w:t xml:space="preserve"> on 25 August — two days before the tariffs take effect. Modi </w:t>
      </w:r>
      <w:hyperlink r:id="rId20">
        <w:r>
          <w:rPr>
            <w:color w:val="0000FF"/>
            <w:u w:val="single"/>
          </w:rPr>
          <w:t>simultaneously</w:t>
        </w:r>
      </w:hyperlink>
      <w:r>
        <w:t xml:space="preserve"> confirmed the first visit to China in 7 years, set for the 31 August SCO summit, just days after the tariffs are due to take effect. </w:t>
      </w:r>
    </w:p>
    <w:p>
      <w:r>
        <w:rPr>
          <w:b/>
        </w:rPr>
        <w:t xml:space="preserve">Context. </w:t>
      </w:r>
      <w:r>
        <w:t xml:space="preserve">US–India bilateral trade </w:t>
      </w:r>
      <w:hyperlink r:id="rId21">
        <w:r>
          <w:rPr>
            <w:color w:val="0000FF"/>
            <w:u w:val="single"/>
          </w:rPr>
          <w:t>reached</w:t>
        </w:r>
      </w:hyperlink>
      <w:r>
        <w:t xml:space="preserve"> $212 billion in 2024. Still, tensions over high Indian tariffs and market access persist, including the </w:t>
      </w:r>
      <w:hyperlink r:id="rId22">
        <w:r>
          <w:rPr>
            <w:color w:val="0000FF"/>
            <w:u w:val="single"/>
          </w:rPr>
          <w:t>loss</w:t>
        </w:r>
      </w:hyperlink>
      <w:r>
        <w:t xml:space="preserve"> of duty-free access under the US Generalised System of Preferences after the US claimed India failed to provide “equitable and reasonable access” to its markets. </w:t>
      </w:r>
    </w:p>
    <w:p>
      <w:r>
        <w:t xml:space="preserve">► through 2024/25, India’s </w:t>
      </w:r>
      <w:hyperlink r:id="rId23">
        <w:r>
          <w:rPr>
            <w:color w:val="0000FF"/>
            <w:u w:val="single"/>
          </w:rPr>
          <w:t>imports</w:t>
        </w:r>
      </w:hyperlink>
      <w:r>
        <w:t xml:space="preserve"> of Russian crude have soared from $1.1 billion to $50.2 billion. In 2023–24, $19.2 billion worth of refined fuels from this oil were </w:t>
      </w:r>
      <w:hyperlink r:id="rId23">
        <w:r>
          <w:rPr>
            <w:color w:val="0000FF"/>
            <w:u w:val="single"/>
          </w:rPr>
          <w:t>exported</w:t>
        </w:r>
      </w:hyperlink>
      <w:r>
        <w:t xml:space="preserve"> to the EU.</w:t>
      </w:r>
    </w:p>
    <w:p>
      <w:r>
        <w:t xml:space="preserve">► In 2024/25, India–China </w:t>
      </w:r>
      <w:hyperlink r:id="rId24">
        <w:r>
          <w:rPr>
            <w:color w:val="0000FF"/>
            <w:u w:val="single"/>
          </w:rPr>
          <w:t>trade</w:t>
        </w:r>
      </w:hyperlink>
      <w:r>
        <w:t xml:space="preserve"> hit $127.7 billion, with a $99.2 billion deficit driven largely by imports of electronics and machinery for industrialisation.</w:t>
      </w:r>
    </w:p>
    <w:p>
      <w:r>
        <w:t xml:space="preserve">► India currently maintains strategic autonomy, not falling into full dependence on either the US or China, leading to disputes with both sides. </w:t>
      </w:r>
    </w:p>
    <w:p>
      <w:r>
        <w:t xml:space="preserve">► Peace talks between Trump and Putin are </w:t>
      </w:r>
      <w:hyperlink r:id="rId25">
        <w:r>
          <w:rPr>
            <w:color w:val="0000FF"/>
            <w:u w:val="single"/>
          </w:rPr>
          <w:t>planned</w:t>
        </w:r>
      </w:hyperlink>
      <w:r>
        <w:t xml:space="preserve"> for 15 August.</w:t>
      </w:r>
    </w:p>
    <w:p>
      <w:r>
        <w:rPr>
          <w:b/>
        </w:rPr>
        <w:t xml:space="preserve">Important to Know. </w:t>
      </w:r>
      <w:r>
        <w:t xml:space="preserve">The US is using the tariff to pressure India into aligning with its sanctions against Russia and drawing it away from BRICS, while securing tighter </w:t>
      </w:r>
      <w:hyperlink r:id="rId26">
        <w:r>
          <w:rPr>
            <w:color w:val="0000FF"/>
            <w:u w:val="single"/>
          </w:rPr>
          <w:t>control</w:t>
        </w:r>
      </w:hyperlink>
      <w:r>
        <w:t xml:space="preserve"> over global oil and energy flows in the run-up to inter-imperialist conflict.</w:t>
      </w:r>
    </w:p>
    <w:p>
      <w:r>
        <w:t>► India’s denunciation of US–EU hypocrisy serves its own propaganda purposes, portraying its Russian oil trade as a defence of “national interests” and “affordability” rather than a move to protect its own capitalist profits.</w:t>
      </w:r>
    </w:p>
    <w:p>
      <w:r>
        <w:t xml:space="preserve">► High Indian exports of refined Russian oil to the EU mean the tariff also serves US aims of reducing </w:t>
      </w:r>
      <w:hyperlink r:id="rId26">
        <w:r>
          <w:rPr>
            <w:color w:val="0000FF"/>
            <w:u w:val="single"/>
          </w:rPr>
          <w:t>EU purchases</w:t>
        </w:r>
      </w:hyperlink>
      <w:r>
        <w:t xml:space="preserve"> of Russian-origin energy, deepening the bloc’s dependency on American supplies.</w:t>
      </w:r>
    </w:p>
    <w:p>
      <w:r>
        <w:t xml:space="preserve">► If India resists and no comprehensive deal is achieved, the tariffs could push it further toward BRICS partners, undermining US influence in South Asia — a key strategic theatre, as </w:t>
      </w:r>
      <w:hyperlink r:id="rId27">
        <w:r>
          <w:rPr>
            <w:color w:val="0000FF"/>
            <w:u w:val="single"/>
          </w:rPr>
          <w:t>evidenced</w:t>
        </w:r>
      </w:hyperlink>
      <w:r>
        <w:t xml:space="preserve"> by the recent India–Pakistan conflict.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india-faces-us-tariff-for-russian-oil" TargetMode="External"/><Relationship Id="rId11" Type="http://schemas.openxmlformats.org/officeDocument/2006/relationships/hyperlink" Target="https://www.supplychaindive.com/news/trump-india-tariffs-increase-25-percent/756952/" TargetMode="External"/><Relationship Id="rId12" Type="http://schemas.openxmlformats.org/officeDocument/2006/relationships/hyperlink" Target="https://www.reuters.com/world/india/trump-imposes-extra-25-tariff-indian-goods-ties-hit-new-low-2025-08-06" TargetMode="External"/><Relationship Id="rId13" Type="http://schemas.openxmlformats.org/officeDocument/2006/relationships/hyperlink" Target="https://www.reuters.com/world/india/trump-again-threatens-india-with-harsh-tariffs-over-russian-oil-purchases-2025-08-05/" TargetMode="External"/><Relationship Id="rId14" Type="http://schemas.openxmlformats.org/officeDocument/2006/relationships/hyperlink" Target="https://www.bbc.com/news/articles/c1dxr1g4y7yo" TargetMode="External"/><Relationship Id="rId15" Type="http://schemas.openxmlformats.org/officeDocument/2006/relationships/hyperlink" Target="https://www.financialexpress.com/india-news/india-calls-out-us-and-eu-hypocrisy-over-russian-oil-refuses-to-budge-amid-trumps-tariffs-threats/3936620/" TargetMode="External"/><Relationship Id="rId16" Type="http://schemas.openxmlformats.org/officeDocument/2006/relationships/hyperlink" Target="https://www.census.gov/foreign-trade/balance/c4621.html" TargetMode="External"/><Relationship Id="rId17" Type="http://schemas.openxmlformats.org/officeDocument/2006/relationships/hyperlink" Target="https://policy.trade.ec.europa.eu/eu-trade-relationships-country-and-region/countries-and-regions/russia_en" TargetMode="External"/><Relationship Id="rId18" Type="http://schemas.openxmlformats.org/officeDocument/2006/relationships/hyperlink" Target="https://www.reuters.com/world/three-years-into-war-us-and-europe-keep-billions-trade-with-russia-2025-08-05/" TargetMode="External"/><Relationship Id="rId19" Type="http://schemas.openxmlformats.org/officeDocument/2006/relationships/hyperlink" Target="https://www.reuters.com/world/india/india-pushes-ahead-with-us-trade-talks-despite-tariff-hike-50-2025-08-11/https://www.reuters.com/world/india/india-pushes-ahead-with-us-trade-talks-despite-tariff-hike-50-2025-08-11/" TargetMode="External"/><Relationship Id="rId20" Type="http://schemas.openxmlformats.org/officeDocument/2006/relationships/hyperlink" Target="https://www.scmp.com/news/china/diplomacy/article/3321120/indian-prime-minister-modi-set-first-china-trip-7-years-amid-trump-tariff-row" TargetMode="External"/><Relationship Id="rId21" Type="http://schemas.openxmlformats.org/officeDocument/2006/relationships/hyperlink" Target="https://ustr.gov/countries-regions/south-central-asia/india" TargetMode="External"/><Relationship Id="rId22" Type="http://schemas.openxmlformats.org/officeDocument/2006/relationships/hyperlink" Target="https://www.dw.com/en/us-president-donald-trump-terminates-preferential-trade-status-for-india/a-48998911" TargetMode="External"/><Relationship Id="rId23" Type="http://schemas.openxmlformats.org/officeDocument/2006/relationships/hyperlink" Target="https://thediplomat.com/2025/08/indias-russian-oil-dilemma/" TargetMode="External"/><Relationship Id="rId24" Type="http://schemas.openxmlformats.org/officeDocument/2006/relationships/hyperlink" Target="https://www.reuters.com/markets/asia/india-trade-deficit-with-china-widens-record-992-bln-amid-dumping-concerns-2025-04-16/" TargetMode="External"/><Relationship Id="rId25" Type="http://schemas.openxmlformats.org/officeDocument/2006/relationships/hyperlink" Target="https://www.google.com/amp/s/www.bbc.co.uk/news/articles/c0e99yqv332o.amp" TargetMode="External"/><Relationship Id="rId26" Type="http://schemas.openxmlformats.org/officeDocument/2006/relationships/hyperlink" Target="https://us.politsturm.com/eu-reluctantly-signs-us-trade-deal" TargetMode="External"/><Relationship Id="rId27" Type="http://schemas.openxmlformats.org/officeDocument/2006/relationships/hyperlink" Target="https://us.politsturm.com/indo-pak-ceasefire-begi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