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ICE Agents Given “Federal Immunity”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2026-01-24</w:t>
      </w:r>
    </w:p>
    <w:p>
      <w:pPr/>
      <w:r>
        <w:t>2 min read</w:t>
      </w:r>
    </w:p>
    <w:p/>
    <w:p>
      <w:r>
        <w:rPr>
          <w:b/>
        </w:rPr>
        <w:t>ICE agents may have been permitted to violate American laws. What does this mean?</w:t>
      </w:r>
    </w:p>
    <w:p>
      <w:r>
        <w:rPr>
          <w:b/>
        </w:rPr>
        <w:t>Details.</w:t>
      </w:r>
      <w:r>
        <w:t xml:space="preserve"> The Department of Homeland Security (DHS), the federal agency that oversees immigration and border enforcement through Immigration and Customs Enforcement (ICE), amplified </w:t>
      </w:r>
      <w:hyperlink r:id="rId11">
        <w:r>
          <w:rPr>
            <w:color w:val="0000FF"/>
            <w:u w:val="single"/>
          </w:rPr>
          <w:t>comments</w:t>
        </w:r>
      </w:hyperlink>
      <w:r>
        <w:t xml:space="preserve"> by White House Deputy Chief of Staff Stephen Miller </w:t>
      </w:r>
      <w:hyperlink r:id="rId12">
        <w:r>
          <w:rPr>
            <w:color w:val="0000FF"/>
            <w:u w:val="single"/>
          </w:rPr>
          <w:t>telling</w:t>
        </w:r>
      </w:hyperlink>
      <w:r>
        <w:t xml:space="preserve"> ICE agents that they “have federal immunity in the conduct of your duties,” while warning that anyone who obstructs them would be committing a felony.</w:t>
      </w:r>
    </w:p>
    <w:p>
      <w:r>
        <w:t xml:space="preserve">► Legal experts and constitutional scholars have </w:t>
      </w:r>
      <w:hyperlink r:id="rId13">
        <w:r>
          <w:rPr>
            <w:color w:val="0000FF"/>
            <w:u w:val="single"/>
          </w:rPr>
          <w:t>pushed back</w:t>
        </w:r>
      </w:hyperlink>
      <w:r>
        <w:t xml:space="preserve"> against Miller’s claim, stating that federal agents are not immune from prosecution if they violate state or federal law.</w:t>
      </w:r>
    </w:p>
    <w:p>
      <w:r>
        <w:t xml:space="preserve">► A growing number of states, municipalities, and civil-rights organisations are also </w:t>
      </w:r>
      <w:hyperlink r:id="rId14">
        <w:r>
          <w:rPr>
            <w:color w:val="0000FF"/>
            <w:u w:val="single"/>
          </w:rPr>
          <w:t>contesting</w:t>
        </w:r>
      </w:hyperlink>
      <w:r>
        <w:t xml:space="preserve"> this narrative, filing federal lawsuits against DHS and ICE enforcement </w:t>
      </w:r>
      <w:hyperlink r:id="rId15">
        <w:r>
          <w:rPr>
            <w:color w:val="0000FF"/>
            <w:u w:val="single"/>
          </w:rPr>
          <w:t>practices</w:t>
        </w:r>
      </w:hyperlink>
      <w:r>
        <w:t xml:space="preserve"> they describe as unconstitutional, dangerous, and politically motivated. However, these legal challenges have so far produced no meaningful successes. Even </w:t>
      </w:r>
      <w:hyperlink r:id="rId16">
        <w:r>
          <w:rPr>
            <w:color w:val="0000FF"/>
            <w:u w:val="single"/>
          </w:rPr>
          <w:t>minor</w:t>
        </w:r>
      </w:hyperlink>
      <w:r>
        <w:t xml:space="preserve"> restrictions, such as a preliminary injunction limiting certain protest-related tactics, were later overturned on </w:t>
      </w:r>
      <w:hyperlink r:id="rId17">
        <w:r>
          <w:rPr>
            <w:color w:val="0000FF"/>
            <w:u w:val="single"/>
          </w:rPr>
          <w:t>appeal</w:t>
        </w:r>
      </w:hyperlink>
      <w:r>
        <w:t>.</w:t>
      </w:r>
    </w:p>
    <w:p>
      <w:r>
        <w:rPr>
          <w:b/>
        </w:rPr>
        <w:t>Context.</w:t>
      </w:r>
      <w:r>
        <w:t xml:space="preserve"> The controversy comes amid an expanded federal immigration enforcement </w:t>
      </w:r>
      <w:hyperlink r:id="rId18">
        <w:r>
          <w:rPr>
            <w:color w:val="0000FF"/>
            <w:u w:val="single"/>
          </w:rPr>
          <w:t>surge</w:t>
        </w:r>
      </w:hyperlink>
      <w:r>
        <w:t xml:space="preserve"> under the Trump administration, with thousands of DHS and ICE agents deployed to cities such as Minneapolis. It intensified after an ICE agent </w:t>
      </w:r>
      <w:hyperlink r:id="rId19">
        <w:r>
          <w:rPr>
            <w:color w:val="0000FF"/>
            <w:u w:val="single"/>
          </w:rPr>
          <w:t>fatally</w:t>
        </w:r>
      </w:hyperlink>
      <w:r>
        <w:t xml:space="preserve"> shot 37-year-old Renee Nicole Good in Minneapolis.</w:t>
      </w:r>
    </w:p>
    <w:p>
      <w:r>
        <w:t xml:space="preserve">► The killing of Renee Good, a U.S. citizen, ignited widespread </w:t>
      </w:r>
      <w:hyperlink r:id="rId20">
        <w:r>
          <w:rPr>
            <w:color w:val="0000FF"/>
            <w:u w:val="single"/>
          </w:rPr>
          <w:t>outrage</w:t>
        </w:r>
      </w:hyperlink>
      <w:r>
        <w:t xml:space="preserve">, mass </w:t>
      </w:r>
      <w:hyperlink r:id="rId21">
        <w:r>
          <w:rPr>
            <w:color w:val="0000FF"/>
            <w:u w:val="single"/>
          </w:rPr>
          <w:t>protests</w:t>
        </w:r>
      </w:hyperlink>
      <w:r>
        <w:t xml:space="preserve"> and a </w:t>
      </w:r>
      <w:hyperlink r:id="rId22">
        <w:r>
          <w:rPr>
            <w:color w:val="0000FF"/>
            <w:u w:val="single"/>
          </w:rPr>
          <w:t>strike</w:t>
        </w:r>
      </w:hyperlink>
      <w:r>
        <w:t xml:space="preserve"> after video footage and eyewitness accounts challenged official claims of self-defence. The Justice Department declined to pursue a civil-rights investigation, prompting </w:t>
      </w:r>
      <w:hyperlink r:id="rId23">
        <w:r>
          <w:rPr>
            <w:color w:val="0000FF"/>
            <w:u w:val="single"/>
          </w:rPr>
          <w:t>resignations</w:t>
        </w:r>
      </w:hyperlink>
      <w:r>
        <w:t xml:space="preserve"> from federal prosecutors involved in the case. </w:t>
      </w:r>
    </w:p>
    <w:p>
      <w:r>
        <w:t xml:space="preserve">► Trump, Vice President Vance, and DHS Secretary Kristi Noem, despite this, have repeatedly </w:t>
      </w:r>
      <w:hyperlink r:id="rId24">
        <w:r>
          <w:rPr>
            <w:color w:val="0000FF"/>
            <w:u w:val="single"/>
          </w:rPr>
          <w:t>defended</w:t>
        </w:r>
      </w:hyperlink>
      <w:r>
        <w:t xml:space="preserve"> ICE actions and confirmed “</w:t>
      </w:r>
      <w:hyperlink r:id="rId25">
        <w:r>
          <w:rPr>
            <w:color w:val="0000FF"/>
            <w:u w:val="single"/>
          </w:rPr>
          <w:t>absolute immunity,</w:t>
        </w:r>
      </w:hyperlink>
      <w:r>
        <w:t>” framing agents’ actions as “just doing their job.”</w:t>
      </w:r>
    </w:p>
    <w:p>
      <w:r>
        <w:rPr>
          <w:b/>
        </w:rPr>
        <w:t>Important to Know.</w:t>
      </w:r>
      <w:r>
        <w:t xml:space="preserve"> Given the Trump administration’s documented </w:t>
      </w:r>
      <w:hyperlink r:id="rId26">
        <w:r>
          <w:rPr>
            <w:color w:val="0000FF"/>
            <w:u w:val="single"/>
          </w:rPr>
          <w:t>pattern</w:t>
        </w:r>
      </w:hyperlink>
      <w:r>
        <w:t xml:space="preserve"> of acting beyond legal and constitutional limits, </w:t>
      </w:r>
      <w:hyperlink r:id="rId27">
        <w:r>
          <w:rPr>
            <w:color w:val="0000FF"/>
            <w:u w:val="single"/>
          </w:rPr>
          <w:t>claims</w:t>
        </w:r>
      </w:hyperlink>
      <w:r>
        <w:t xml:space="preserve"> of “federal immunity” function not as descriptions of existing law, but as an executive directive that ICE enforcement will proceed without fear of prosecution when it crosses legal boundaries.</w:t>
      </w:r>
    </w:p>
    <w:p>
      <w:r>
        <w:t xml:space="preserve">► In practice, this enables ICE agents to advance the priorities of the executive branch, </w:t>
      </w:r>
      <w:hyperlink r:id="rId28">
        <w:r>
          <w:rPr>
            <w:color w:val="0000FF"/>
            <w:u w:val="single"/>
          </w:rPr>
          <w:t>including</w:t>
        </w:r>
      </w:hyperlink>
      <w:r>
        <w:t xml:space="preserve"> mass arrests, intimidation of migrant communities, and </w:t>
      </w:r>
      <w:hyperlink r:id="rId29">
        <w:r>
          <w:rPr>
            <w:color w:val="0000FF"/>
            <w:u w:val="single"/>
          </w:rPr>
          <w:t>suppression</w:t>
        </w:r>
      </w:hyperlink>
      <w:r>
        <w:t xml:space="preserve"> of protests, while bypassing meaningful oversight from local authorities, courts, or state governments – effectively subordinating other branches of power to federal enforcement.</w:t>
      </w:r>
    </w:p>
    <w:p>
      <w:r>
        <w:t xml:space="preserve">► Past ICE operations already show what this enables: warrantless or deceptive arrests, prolonged detentions without </w:t>
      </w:r>
      <w:hyperlink r:id="rId30">
        <w:r>
          <w:rPr>
            <w:color w:val="0000FF"/>
            <w:u w:val="single"/>
          </w:rPr>
          <w:t>clear charges</w:t>
        </w:r>
      </w:hyperlink>
      <w:r>
        <w:t xml:space="preserve">, family </w:t>
      </w:r>
      <w:hyperlink r:id="rId31">
        <w:r>
          <w:rPr>
            <w:color w:val="0000FF"/>
            <w:u w:val="single"/>
          </w:rPr>
          <w:t>separations</w:t>
        </w:r>
      </w:hyperlink>
      <w:r>
        <w:t xml:space="preserve">, and documented </w:t>
      </w:r>
      <w:hyperlink r:id="rId32">
        <w:r>
          <w:rPr>
            <w:color w:val="0000FF"/>
            <w:u w:val="single"/>
          </w:rPr>
          <w:t>allegations</w:t>
        </w:r>
      </w:hyperlink>
      <w:r>
        <w:t xml:space="preserve"> of physical and sexual abuse in detention facilities – practices that have rarely resulted in criminal accountability and now are further normalised under immunity claims.</w:t>
      </w:r>
    </w:p>
    <w:p>
      <w:r>
        <w:t xml:space="preserve">► The Trump administration’s “federal immunity” messaging has a historical parallel in Heinrich Himmler’s </w:t>
      </w:r>
      <w:hyperlink r:id="rId33">
        <w:r>
          <w:rPr>
            <w:color w:val="0000FF"/>
            <w:u w:val="single"/>
          </w:rPr>
          <w:t>Schutzhaft</w:t>
        </w:r>
      </w:hyperlink>
      <w:r>
        <w:t xml:space="preserve"> orders in Nazi Germany, where the state explicitly told enforcers they could act outside the law with political </w:t>
      </w:r>
      <w:hyperlink r:id="rId34">
        <w:r>
          <w:rPr>
            <w:color w:val="0000FF"/>
            <w:u w:val="single"/>
          </w:rPr>
          <w:t>protection</w:t>
        </w:r>
      </w:hyperlink>
      <w:r>
        <w:t>. Like then, these signals make it clear to ICE agents that they can use force without fear of punishment.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ice-agents-given-federal-immunity" TargetMode="External"/><Relationship Id="rId11" Type="http://schemas.openxmlformats.org/officeDocument/2006/relationships/hyperlink" Target="https://x.com/DHSgov/status/2011213308968538361" TargetMode="External"/><Relationship Id="rId12" Type="http://schemas.openxmlformats.org/officeDocument/2006/relationships/hyperlink" Target="https://www.cbsnews.com/news/ice-official-marcos-charles-minneapolis-tactics-60-minutes" TargetMode="External"/><Relationship Id="rId13" Type="http://schemas.openxmlformats.org/officeDocument/2006/relationships/hyperlink" Target="https://southfloridareporter.com/states-and-lawmakers-launch-legal-war-against-dhs-as-ice-surge-triggers-nationwide-conflict-new-video" TargetMode="External"/><Relationship Id="rId14" Type="http://schemas.openxmlformats.org/officeDocument/2006/relationships/hyperlink" Target="https://www.aclu-mn.org/press-releases/ice-lawsuit2/?utm_source=chatgpt.com" TargetMode="External"/><Relationship Id="rId15" Type="http://schemas.openxmlformats.org/officeDocument/2006/relationships/hyperlink" Target="https://us.politsturm.com/trump-deploys-crush-ice-protesters" TargetMode="External"/><Relationship Id="rId16" Type="http://schemas.openxmlformats.org/officeDocument/2006/relationships/hyperlink" Target="https://www.washingtonpost.com/nation/2026/01/16/minneapolis-ice-protester-arrests-judge" TargetMode="External"/><Relationship Id="rId17" Type="http://schemas.openxmlformats.org/officeDocument/2006/relationships/hyperlink" Target="https://www.reuters.com/world/us-appeals-court-pauses-lower-court-order-restraining-immigration-agents-use-2026-01-21" TargetMode="External"/><Relationship Id="rId18" Type="http://schemas.openxmlformats.org/officeDocument/2006/relationships/hyperlink" Target="https://us.politsturm.com/trump-to-deploy-national-guard-in-more-cities" TargetMode="External"/><Relationship Id="rId19" Type="http://schemas.openxmlformats.org/officeDocument/2006/relationships/hyperlink" Target="https://us.politsturm.com/protests-erupt-after-ice-kills-women-in-minneapolis" TargetMode="External"/><Relationship Id="rId20" Type="http://schemas.openxmlformats.org/officeDocument/2006/relationships/hyperlink" Target="https://www.theguardian.com/us-news/2026/jan/16/ice-agent-local-police-abuse" TargetMode="External"/><Relationship Id="rId21" Type="http://schemas.openxmlformats.org/officeDocument/2006/relationships/hyperlink" Target="https://www.goodmorningamerica.com/news/live-updates/minneapolis-ice-shooting-live-updates-129124338/tense-situation-crowd-gathers-at-scene-of-latest-shooting-scene-129229852?offset=48" TargetMode="External"/><Relationship Id="rId22" Type="http://schemas.openxmlformats.org/officeDocument/2006/relationships/hyperlink" Target="https://www.lbc.co.uk/article/minneapolis-strike-ice-boycott-5HjdRGK_2/" TargetMode="External"/><Relationship Id="rId23" Type="http://schemas.openxmlformats.org/officeDocument/2006/relationships/hyperlink" Target="https://www.cbsnews.com/minnesota/news/federal-prosecutors-minnesota-resign-joe-thompson" TargetMode="External"/><Relationship Id="rId24" Type="http://schemas.openxmlformats.org/officeDocument/2006/relationships/hyperlink" Target="https://people.com/kristi-noem-accuses-journalist-trying-dox-ice-agent-fatally-shot-renee-good-11888107" TargetMode="External"/><Relationship Id="rId25" Type="http://schemas.openxmlformats.org/officeDocument/2006/relationships/hyperlink" Target="https://www.cbsnews.com/news/ice-agent-renee-good-shooting-immunity/" TargetMode="External"/><Relationship Id="rId26" Type="http://schemas.openxmlformats.org/officeDocument/2006/relationships/hyperlink" Target="https://us.politsturm.com/us-threatens-to-take-greenland-by-force" TargetMode="External"/><Relationship Id="rId27" Type="http://schemas.openxmlformats.org/officeDocument/2006/relationships/hyperlink" Target="https://www.politifact.com/factchecks/2025/oct/29/stephen-miller/ICE-agent-immigration-raids-legal-immunity" TargetMode="External"/><Relationship Id="rId28" Type="http://schemas.openxmlformats.org/officeDocument/2006/relationships/hyperlink" Target="https://www.reuters.com/legal/government/ice-detains-four-children-minnesota-school-district-school-officials-say-2026-01-22" TargetMode="External"/><Relationship Id="rId29" Type="http://schemas.openxmlformats.org/officeDocument/2006/relationships/hyperlink" Target="https://www.darientimes.com/news/politics/article/as-immigration-agents-police-minneapolis-21297393.php" TargetMode="External"/><Relationship Id="rId30" Type="http://schemas.openxmlformats.org/officeDocument/2006/relationships/hyperlink" Target="https://www.theguardian.com/us-news/2025/sep/26/immigrants-criminal-record-ice-detention" TargetMode="External"/><Relationship Id="rId31" Type="http://schemas.openxmlformats.org/officeDocument/2006/relationships/hyperlink" Target="https://us.politsturm.com/trumps-deportation-crackdown" TargetMode="External"/><Relationship Id="rId32" Type="http://schemas.openxmlformats.org/officeDocument/2006/relationships/hyperlink" Target="https://www.aclu.org/news/immigrants-rights/pregnant-and-postpartum-women-face-neglect-and-abuse-in-ice-detention" TargetMode="External"/><Relationship Id="rId33" Type="http://schemas.openxmlformats.org/officeDocument/2006/relationships/hyperlink" Target="https://encyclopedia.ushmm.org/content/en/article/law-and-justice-in-the-third-reich" TargetMode="External"/><Relationship Id="rId34" Type="http://schemas.openxmlformats.org/officeDocument/2006/relationships/hyperlink" Target="https://avalon.law.yale.edu/imt/chap_11.asp?u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