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European Nations Expand Digital Surveillance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2025-08-13</w:t>
      </w:r>
    </w:p>
    <w:p>
      <w:pPr/>
      <w:r>
        <w:t>2 min read</w:t>
      </w:r>
    </w:p>
    <w:p/>
    <w:p>
      <w:r>
        <w:rPr>
          <w:b/>
        </w:rPr>
        <w:t>Under the banner of child protection and crime prevention, EU and UK governments are moving to expand digital surveillance and censorship.</w:t>
      </w:r>
    </w:p>
    <w:p>
      <w:r>
        <w:rPr>
          <w:b/>
        </w:rPr>
        <w:t xml:space="preserve">Details. </w:t>
      </w:r>
      <w:r>
        <w:t xml:space="preserve">EU officials </w:t>
      </w:r>
      <w:hyperlink r:id="rId11">
        <w:r>
          <w:rPr>
            <w:color w:val="0000FF"/>
            <w:u w:val="single"/>
          </w:rPr>
          <w:t>have</w:t>
        </w:r>
      </w:hyperlink>
      <w:r>
        <w:t xml:space="preserve"> outlined a roadmap under the ProtectEU strategy that targets end-to-end encryption. By 2030, </w:t>
      </w:r>
      <w:hyperlink r:id="rId12">
        <w:r>
          <w:rPr>
            <w:color w:val="0000FF"/>
            <w:u w:val="single"/>
          </w:rPr>
          <w:t>encrypted</w:t>
        </w:r>
      </w:hyperlink>
      <w:r>
        <w:t xml:space="preserve"> communications may be legally weakened through the enforcement of decryption, data retention, standardisation of interception tools, and the deployment of AI for law enforcement.</w:t>
      </w:r>
    </w:p>
    <w:p>
      <w:r>
        <w:t xml:space="preserve">► Britain’s Online Safety Act now </w:t>
      </w:r>
      <w:hyperlink r:id="rId13">
        <w:r>
          <w:rPr>
            <w:color w:val="0000FF"/>
            <w:u w:val="single"/>
          </w:rPr>
          <w:t>mandates</w:t>
        </w:r>
      </w:hyperlink>
      <w:r>
        <w:t xml:space="preserve"> age and identity verification, meaning many websites now </w:t>
      </w:r>
      <w:hyperlink r:id="rId14">
        <w:r>
          <w:rPr>
            <w:color w:val="0000FF"/>
            <w:u w:val="single"/>
          </w:rPr>
          <w:t>require</w:t>
        </w:r>
      </w:hyperlink>
      <w:r>
        <w:t xml:space="preserve"> selfies or government-issued ID to access content deemed “over-18.” The verification process is carried out by various privately owned companies, with only some claiming they will delete the data used. The EU is also </w:t>
      </w:r>
      <w:hyperlink r:id="rId15">
        <w:r>
          <w:rPr>
            <w:color w:val="0000FF"/>
            <w:u w:val="single"/>
          </w:rPr>
          <w:t>piloting</w:t>
        </w:r>
      </w:hyperlink>
      <w:r>
        <w:t xml:space="preserve"> age-verification tools. </w:t>
      </w:r>
    </w:p>
    <w:p>
      <w:r>
        <w:t xml:space="preserve">► Following the enforcement of the Online Safety Act, VPN usage surged </w:t>
      </w:r>
      <w:hyperlink r:id="rId16">
        <w:r>
          <w:rPr>
            <w:color w:val="0000FF"/>
            <w:u w:val="single"/>
          </w:rPr>
          <w:t>sharply</w:t>
        </w:r>
      </w:hyperlink>
      <w:r>
        <w:t>, as users sought to bypass mandatory age verification. VPNs remain legal, but ministers have signalled they will “</w:t>
      </w:r>
      <w:hyperlink r:id="rId17">
        <w:r>
          <w:rPr>
            <w:color w:val="0000FF"/>
            <w:u w:val="single"/>
          </w:rPr>
          <w:t>closely examine</w:t>
        </w:r>
      </w:hyperlink>
      <w:r>
        <w:t>” their use.</w:t>
      </w:r>
    </w:p>
    <w:p>
      <w:r>
        <w:t xml:space="preserve">► EU politicians justify these reforms by citing public safety, </w:t>
      </w:r>
      <w:hyperlink r:id="rId18">
        <w:r>
          <w:rPr>
            <w:color w:val="0000FF"/>
            <w:u w:val="single"/>
          </w:rPr>
          <w:t>claiming</w:t>
        </w:r>
      </w:hyperlink>
      <w:r>
        <w:t xml:space="preserve"> they are needed “to balance efficient law enforcement with privacy.”</w:t>
      </w:r>
    </w:p>
    <w:p>
      <w:r>
        <w:rPr>
          <w:b/>
        </w:rPr>
        <w:t xml:space="preserve">Context. </w:t>
      </w:r>
      <w:r>
        <w:t xml:space="preserve">Amid Europe’s deepening economic crisis and decaying legitimacy of mainstream parties, state surveillance is being normalised as workers turn away from </w:t>
      </w:r>
      <w:hyperlink r:id="rId19">
        <w:r>
          <w:rPr>
            <w:color w:val="0000FF"/>
            <w:u w:val="single"/>
          </w:rPr>
          <w:t>electoral politics</w:t>
        </w:r>
      </w:hyperlink>
      <w:r>
        <w:t xml:space="preserve"> and </w:t>
      </w:r>
      <w:hyperlink r:id="rId20">
        <w:r>
          <w:rPr>
            <w:color w:val="0000FF"/>
            <w:u w:val="single"/>
          </w:rPr>
          <w:t>increasingly</w:t>
        </w:r>
      </w:hyperlink>
      <w:r>
        <w:t xml:space="preserve"> look for political alternatives.</w:t>
      </w:r>
    </w:p>
    <w:p>
      <w:r>
        <w:t xml:space="preserve">► Numerous EU governments have already </w:t>
      </w:r>
      <w:hyperlink r:id="rId21">
        <w:r>
          <w:rPr>
            <w:color w:val="0000FF"/>
            <w:u w:val="single"/>
          </w:rPr>
          <w:t>banned</w:t>
        </w:r>
      </w:hyperlink>
      <w:r>
        <w:t xml:space="preserve"> communist organisations, equating them with far‑right extremism.</w:t>
      </w:r>
    </w:p>
    <w:p>
      <w:r>
        <w:t xml:space="preserve">► Both the UK and EU are moving toward integrated age-verification systems linked to digital identity schemes. Examples include the EU’s </w:t>
      </w:r>
      <w:hyperlink r:id="rId22">
        <w:r>
          <w:rPr>
            <w:color w:val="0000FF"/>
            <w:u w:val="single"/>
          </w:rPr>
          <w:t>Digital Identity Wallet</w:t>
        </w:r>
      </w:hyperlink>
      <w:r>
        <w:t xml:space="preserve">, now being tested in Germany, Spain, and France, and UK proposals that tie verification to </w:t>
      </w:r>
      <w:hyperlink r:id="rId23">
        <w:r>
          <w:rPr>
            <w:color w:val="0000FF"/>
            <w:u w:val="single"/>
          </w:rPr>
          <w:t>government-backed IDs</w:t>
        </w:r>
      </w:hyperlink>
      <w:r>
        <w:t>. Such systems are capable of becoming a centralised tool for mass surveillance.</w:t>
      </w:r>
    </w:p>
    <w:p>
      <w:r>
        <w:t xml:space="preserve">► During the Cold War, EU states conducted extensive government surveillance and infiltration to counter left-wing political opponents, particularly Communists. Examples include </w:t>
      </w:r>
      <w:hyperlink r:id="rId24">
        <w:r>
          <w:rPr>
            <w:color w:val="0000FF"/>
            <w:u w:val="single"/>
          </w:rPr>
          <w:t>Operation Gladio</w:t>
        </w:r>
      </w:hyperlink>
      <w:r>
        <w:t>. In the UK, the “</w:t>
      </w:r>
      <w:hyperlink r:id="rId25">
        <w:r>
          <w:rPr>
            <w:color w:val="0000FF"/>
            <w:u w:val="single"/>
          </w:rPr>
          <w:t>spy cops</w:t>
        </w:r>
      </w:hyperlink>
      <w:r>
        <w:t>” scandal revealed undercover policing of left-wing political organisations, trade unions, and campaign groups from 1968 into the 2000s.</w:t>
      </w:r>
    </w:p>
    <w:p>
      <w:r>
        <w:rPr>
          <w:b/>
        </w:rPr>
        <w:t>Important to Know.</w:t>
      </w:r>
      <w:r>
        <w:t xml:space="preserve"> The expansion of surveillance in Europe is part of a broader consolidation of state power in preparation for imperialist war, aimed at suppressing or controlling any force that threatens ruling-class interests. </w:t>
      </w:r>
    </w:p>
    <w:p>
      <w:r>
        <w:t>► Digital identity schemes, weakened encryption, and restrictions on VPNs will give governments unprecedented tools to monitor, control, and pre-empt political organising.</w:t>
      </w:r>
    </w:p>
    <w:p>
      <w:r>
        <w:t>► While repression may be justified in the name of public safety or combating “extremism,” history shows it is communists and militant worker movements who face the harshest targeting.</w:t>
      </w:r>
    </w:p>
    <w:p>
      <w:r>
        <w:t>► Communists in Western Europe, long accustomed to liberal-democratic legality, must prepare for conditions of heightened digital surveillance, censorship, and potential illegality.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uropean-nations-expand-digital-surveillance" TargetMode="External"/><Relationship Id="rId11" Type="http://schemas.openxmlformats.org/officeDocument/2006/relationships/hyperlink" Target="https://digital-strategy.ec.europa.eu/en/library/coordinated-implementation-roadmap-transition-post-quantum-cryptography" TargetMode="External"/><Relationship Id="rId12" Type="http://schemas.openxmlformats.org/officeDocument/2006/relationships/hyperlink" Target="https://thequantuminsider.com/2025/06/30/eu-presses-for-quantum-safe-encryption-by-2030-as-risks-grow/" TargetMode="External"/><Relationship Id="rId13" Type="http://schemas.openxmlformats.org/officeDocument/2006/relationships/hyperlink" Target="https://www.whitecase.com/insight-alert/uk-online-safety-act-protection-children-codes-come-force" TargetMode="External"/><Relationship Id="rId14" Type="http://schemas.openxmlformats.org/officeDocument/2006/relationships/hyperlink" Target="https://www.theverge.com/analysis/715767/online-age-verification-not-ready" TargetMode="External"/><Relationship Id="rId15" Type="http://schemas.openxmlformats.org/officeDocument/2006/relationships/hyperlink" Target="https://www.theverge.com/news/699151/eu-age-verification-app-dsa-enforcement" TargetMode="External"/><Relationship Id="rId16" Type="http://schemas.openxmlformats.org/officeDocument/2006/relationships/hyperlink" Target="https://www.legal.io/articles/5708192/UK-s-Online-Safety-Act-Triggers-VPN-Surge-Amid-Age-Verification-Backlash" TargetMode="External"/><Relationship Id="rId17" Type="http://schemas.openxmlformats.org/officeDocument/2006/relationships/hyperlink" Target="https://www.techradar.com/vpn/vpn-privacy-security/could-vpns-be-banned-uk-government-to-look-very-closely-into-their-usage-amid-mass-usage-since-the-age-verification-row" TargetMode="External"/><Relationship Id="rId18" Type="http://schemas.openxmlformats.org/officeDocument/2006/relationships/hyperlink" Target="https://www.edps.europa.eu/data-protection/data-protection_en" TargetMode="External"/><Relationship Id="rId19" Type="http://schemas.openxmlformats.org/officeDocument/2006/relationships/hyperlink" Target="https://us.politsturm.com/council-elections-uk-turnout" TargetMode="External"/><Relationship Id="rId20" Type="http://schemas.openxmlformats.org/officeDocument/2006/relationships/hyperlink" Target="https://ukonward.com/reports/generation-extreme/" TargetMode="External"/><Relationship Id="rId21" Type="http://schemas.openxmlformats.org/officeDocument/2006/relationships/hyperlink" Target="https://us.politsturm.com/the-czech-republic-officially-bans-communist-ideology" TargetMode="External"/><Relationship Id="rId22" Type="http://schemas.openxmlformats.org/officeDocument/2006/relationships/hyperlink" Target="https://ec.europa.eu/digital-building-blocks/sites/display/EUDIGITALIDENTITYWALLET/What+is+the+Wallet" TargetMode="External"/><Relationship Id="rId23" Type="http://schemas.openxmlformats.org/officeDocument/2006/relationships/hyperlink" Target="https://enablingdigitalidentity.blog.gov.uk/2025/06/20/uk-digital-identity-legislation-passes-another-important-milestone/" TargetMode="External"/><Relationship Id="rId24" Type="http://schemas.openxmlformats.org/officeDocument/2006/relationships/hyperlink" Target="https://link.springer.com/rwe/10.1007/978-3-031-05750-2_65-1" TargetMode="External"/><Relationship Id="rId25" Type="http://schemas.openxmlformats.org/officeDocument/2006/relationships/hyperlink" Target="https://www.spycop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