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EU Leaders' Statements Boost Defence Profits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2025-11-05</w:t>
      </w:r>
    </w:p>
    <w:p>
      <w:pPr/>
      <w:r>
        <w:t>2 min read</w:t>
      </w:r>
    </w:p>
    <w:p/>
    <w:p>
      <w:r>
        <w:rPr>
          <w:b/>
        </w:rPr>
        <w:t>European defence concerns win millions in profits thanks to pro-Ukrainian statements by EU leaders.</w:t>
      </w:r>
    </w:p>
    <w:p>
      <w:r>
        <w:rPr>
          <w:b/>
        </w:rPr>
        <w:t>Details.</w:t>
      </w:r>
      <w:r>
        <w:t xml:space="preserve"> Whenever EU leaders or major Western officials reaffirm support for Ukraine – or signal new military commitments – defence stocks tend to rally, adding billions in market value within days.</w:t>
      </w:r>
    </w:p>
    <w:p>
      <w:r>
        <w:t xml:space="preserve">► After Trump endorsed Ukrainian military reclamation of all occupied territories, European defence giants’ stocks gained </w:t>
      </w:r>
      <w:hyperlink r:id="rId11">
        <w:r>
          <w:rPr>
            <w:color w:val="0000FF"/>
            <w:u w:val="single"/>
          </w:rPr>
          <w:t>£8 billion</w:t>
        </w:r>
      </w:hyperlink>
      <w:r>
        <w:t xml:space="preserve"> in value. When NATO promised higher military budgets and proposed deploying </w:t>
      </w:r>
      <w:hyperlink r:id="rId12">
        <w:r>
          <w:rPr>
            <w:color w:val="0000FF"/>
            <w:u w:val="single"/>
          </w:rPr>
          <w:t>“coalition of the willing”</w:t>
        </w:r>
      </w:hyperlink>
      <w:r>
        <w:t xml:space="preserve"> troops to Ukraine, European defence stocks </w:t>
      </w:r>
      <w:hyperlink r:id="rId13">
        <w:r>
          <w:rPr>
            <w:color w:val="0000FF"/>
            <w:u w:val="single"/>
          </w:rPr>
          <w:t>surged</w:t>
        </w:r>
      </w:hyperlink>
      <w:r>
        <w:t xml:space="preserve"> by </w:t>
      </w:r>
      <w:hyperlink r:id="rId14">
        <w:r>
          <w:rPr>
            <w:color w:val="0000FF"/>
            <w:u w:val="single"/>
          </w:rPr>
          <w:t>13-16%</w:t>
        </w:r>
      </w:hyperlink>
      <w:r>
        <w:t xml:space="preserve"> within 48 hours.</w:t>
      </w:r>
    </w:p>
    <w:p>
      <w:r>
        <w:t xml:space="preserve">► Conversely, talk of peace has driven stocks down. Following the Trump-Putin </w:t>
      </w:r>
      <w:hyperlink r:id="rId15">
        <w:r>
          <w:rPr>
            <w:color w:val="0000FF"/>
            <w:u w:val="single"/>
          </w:rPr>
          <w:t>Alaska Summit</w:t>
        </w:r>
      </w:hyperlink>
      <w:r>
        <w:t xml:space="preserve">, European defence stocks </w:t>
      </w:r>
      <w:hyperlink r:id="rId16">
        <w:r>
          <w:rPr>
            <w:color w:val="0000FF"/>
            <w:u w:val="single"/>
          </w:rPr>
          <w:t>crashed</w:t>
        </w:r>
      </w:hyperlink>
      <w:r>
        <w:t xml:space="preserve"> by </w:t>
      </w:r>
      <w:hyperlink r:id="rId17">
        <w:r>
          <w:rPr>
            <w:color w:val="0000FF"/>
            <w:u w:val="single"/>
          </w:rPr>
          <w:t>€15 billion</w:t>
        </w:r>
      </w:hyperlink>
      <w:r>
        <w:t xml:space="preserve">. When Trump announced </w:t>
      </w:r>
      <w:hyperlink r:id="rId18">
        <w:r>
          <w:rPr>
            <w:color w:val="0000FF"/>
            <w:u w:val="single"/>
          </w:rPr>
          <w:t>another meeting</w:t>
        </w:r>
      </w:hyperlink>
      <w:r>
        <w:t xml:space="preserve"> with Putin, British arms manufacturers faced a </w:t>
      </w:r>
      <w:hyperlink r:id="rId19">
        <w:r>
          <w:rPr>
            <w:color w:val="0000FF"/>
            <w:u w:val="single"/>
          </w:rPr>
          <w:t>£6.7 billion</w:t>
        </w:r>
      </w:hyperlink>
      <w:r>
        <w:t xml:space="preserve"> sell-off. Nonetheless, UK defence firms remain up </w:t>
      </w:r>
      <w:hyperlink r:id="rId19">
        <w:r>
          <w:rPr>
            <w:color w:val="0000FF"/>
            <w:u w:val="single"/>
          </w:rPr>
          <w:t>68%</w:t>
        </w:r>
      </w:hyperlink>
      <w:r>
        <w:t xml:space="preserve"> since last year.</w:t>
      </w:r>
    </w:p>
    <w:p>
      <w:r>
        <w:rPr>
          <w:b/>
        </w:rPr>
        <w:t xml:space="preserve">Context. </w:t>
      </w:r>
      <w:r>
        <w:t xml:space="preserve">Global tensions are spiking, with armed conflicts reaching a </w:t>
      </w:r>
      <w:hyperlink r:id="rId20">
        <w:r>
          <w:rPr>
            <w:color w:val="0000FF"/>
            <w:u w:val="single"/>
          </w:rPr>
          <w:t>75-year high</w:t>
        </w:r>
      </w:hyperlink>
      <w:r>
        <w:t xml:space="preserve">. The arms race between </w:t>
      </w:r>
      <w:hyperlink r:id="rId21">
        <w:r>
          <w:rPr>
            <w:color w:val="0000FF"/>
            <w:u w:val="single"/>
          </w:rPr>
          <w:t>imperialist blocs</w:t>
        </w:r>
      </w:hyperlink>
      <w:r>
        <w:t xml:space="preserve"> is in </w:t>
      </w:r>
      <w:hyperlink r:id="rId22">
        <w:r>
          <w:rPr>
            <w:color w:val="0000FF"/>
            <w:u w:val="single"/>
          </w:rPr>
          <w:t>full swing</w:t>
        </w:r>
      </w:hyperlink>
      <w:r>
        <w:t xml:space="preserve">. For example, </w:t>
      </w:r>
      <w:hyperlink r:id="rId23">
        <w:r>
          <w:rPr>
            <w:color w:val="0000FF"/>
            <w:u w:val="single"/>
          </w:rPr>
          <w:t>Russia</w:t>
        </w:r>
      </w:hyperlink>
      <w:r>
        <w:t xml:space="preserve"> and </w:t>
      </w:r>
      <w:hyperlink r:id="rId24">
        <w:r>
          <w:rPr>
            <w:color w:val="0000FF"/>
            <w:u w:val="single"/>
          </w:rPr>
          <w:t>the US</w:t>
        </w:r>
      </w:hyperlink>
      <w:r>
        <w:t xml:space="preserve"> recently propagandised rival nuclear tests.</w:t>
      </w:r>
    </w:p>
    <w:p>
      <w:r>
        <w:t xml:space="preserve">► European mainstream media is propagating militaristic hysteria, such as by playing up </w:t>
      </w:r>
      <w:hyperlink r:id="rId25">
        <w:r>
          <w:rPr>
            <w:color w:val="0000FF"/>
            <w:u w:val="single"/>
          </w:rPr>
          <w:t>Russian airspace incursions</w:t>
        </w:r>
      </w:hyperlink>
      <w:r>
        <w:t xml:space="preserve">. In October, major newspapers promoted warnings from German intelligence that war could begin </w:t>
      </w:r>
      <w:hyperlink r:id="rId26">
        <w:r>
          <w:rPr>
            <w:color w:val="0000FF"/>
            <w:u w:val="single"/>
          </w:rPr>
          <w:t>“at any time”</w:t>
        </w:r>
      </w:hyperlink>
      <w:r>
        <w:t xml:space="preserve">, and an alert from the French army that it must be ready for battle </w:t>
      </w:r>
      <w:hyperlink r:id="rId27">
        <w:r>
          <w:rPr>
            <w:color w:val="0000FF"/>
            <w:u w:val="single"/>
          </w:rPr>
          <w:t>“from tonight.”</w:t>
        </w:r>
      </w:hyperlink>
    </w:p>
    <w:p>
      <w:r>
        <w:t xml:space="preserve">► Capitalists across multiple industries directly lobby EU officials, with at least </w:t>
      </w:r>
      <w:hyperlink r:id="rId28">
        <w:r>
          <w:rPr>
            <w:color w:val="0000FF"/>
            <w:u w:val="single"/>
          </w:rPr>
          <w:t>€343 million</w:t>
        </w:r>
      </w:hyperlink>
      <w:r>
        <w:t xml:space="preserve"> spent in 2024. </w:t>
      </w:r>
      <w:hyperlink r:id="rId29">
        <w:r>
          <w:rPr>
            <w:color w:val="0000FF"/>
            <w:u w:val="single"/>
          </w:rPr>
          <w:t>Big Tech firms</w:t>
        </w:r>
      </w:hyperlink>
      <w:r>
        <w:t xml:space="preserve"> alone employ ~1,000 lobbyists, and held 378 meetings with EU Commission staff and MEPs in six months.</w:t>
      </w:r>
    </w:p>
    <w:p>
      <w:r>
        <w:t xml:space="preserve">► EU states will spend </w:t>
      </w:r>
      <w:hyperlink r:id="rId30">
        <w:r>
          <w:rPr>
            <w:color w:val="0000FF"/>
            <w:u w:val="single"/>
          </w:rPr>
          <w:t>€392 billion</w:t>
        </w:r>
      </w:hyperlink>
      <w:r>
        <w:t xml:space="preserve"> on defence in 2025, up 20% from 2023. New NATO directives require a further massive </w:t>
      </w:r>
      <w:hyperlink r:id="rId31">
        <w:r>
          <w:rPr>
            <w:color w:val="0000FF"/>
            <w:u w:val="single"/>
          </w:rPr>
          <w:t>150% increase</w:t>
        </w:r>
      </w:hyperlink>
      <w:r>
        <w:t xml:space="preserve"> in military spending. The European Commission plans an additional </w:t>
      </w:r>
      <w:hyperlink r:id="rId32">
        <w:r>
          <w:rPr>
            <w:color w:val="0000FF"/>
            <w:u w:val="single"/>
          </w:rPr>
          <w:t>€800 billion</w:t>
        </w:r>
      </w:hyperlink>
      <w:r>
        <w:t xml:space="preserve"> rearmament pool, largely through borrowing. The EU has now spent </w:t>
      </w:r>
      <w:hyperlink r:id="rId33">
        <w:r>
          <w:rPr>
            <w:color w:val="0000FF"/>
            <w:u w:val="single"/>
          </w:rPr>
          <w:t>€177.5 billion</w:t>
        </w:r>
      </w:hyperlink>
      <w:r>
        <w:t xml:space="preserve"> on Ukraine since the start of the SMO. </w:t>
      </w:r>
    </w:p>
    <w:p>
      <w:r>
        <w:rPr>
          <w:b/>
        </w:rPr>
        <w:t xml:space="preserve">Important to Know. </w:t>
      </w:r>
      <w:hyperlink r:id="rId34">
        <w:r>
          <w:rPr>
            <w:color w:val="0000FF"/>
            <w:u w:val="single"/>
          </w:rPr>
          <w:t>EU leaders</w:t>
        </w:r>
      </w:hyperlink>
      <w:r>
        <w:t xml:space="preserve"> are using militarisation to justify dismantling the welfare state. The European Central Bank is demanding member states cut public spending by </w:t>
      </w:r>
      <w:hyperlink r:id="rId35">
        <w:r>
          <w:rPr>
            <w:color w:val="0000FF"/>
            <w:u w:val="single"/>
          </w:rPr>
          <w:t>5% of GDP</w:t>
        </w:r>
      </w:hyperlink>
      <w:r>
        <w:t xml:space="preserve"> – mainly through reductions in social services. At the same time, the European Commission plans to divert the </w:t>
      </w:r>
      <w:hyperlink r:id="rId36">
        <w:r>
          <w:rPr>
            <w:color w:val="0000FF"/>
            <w:u w:val="single"/>
          </w:rPr>
          <w:t>€142.7 billion</w:t>
        </w:r>
      </w:hyperlink>
      <w:r>
        <w:t xml:space="preserve"> poverty relief “social fund” to military projects.</w:t>
      </w:r>
    </w:p>
    <w:p>
      <w:r>
        <w:t xml:space="preserve">► In 1909, British capitalist </w:t>
      </w:r>
      <w:hyperlink r:id="rId37">
        <w:r>
          <w:rPr>
            <w:color w:val="0000FF"/>
            <w:u w:val="single"/>
          </w:rPr>
          <w:t>Herbert Hall Mulliner</w:t>
        </w:r>
      </w:hyperlink>
      <w:r>
        <w:t xml:space="preserve"> used his political and media connections to spread panic about the German Navy. The resulting war scare allowed his company, Coventry Ordnance Works, to profit massively from increased military spending.</w:t>
      </w:r>
    </w:p>
    <w:p>
      <w:r>
        <w:t xml:space="preserve">►Nazi threats to invade Czechoslovakia 1935–1938 </w:t>
      </w:r>
      <w:hyperlink r:id="rId38">
        <w:r>
          <w:rPr>
            <w:color w:val="0000FF"/>
            <w:u w:val="single"/>
          </w:rPr>
          <w:t>enabled</w:t>
        </w:r>
      </w:hyperlink>
      <w:r>
        <w:t xml:space="preserve"> small arms manufacturer Zbrojovka Brno to triple its profits from 12.6 million to 28.4 million crowns. In the same period, Škoda’s artillery foundry doubled its sales from 1 million to 2 million crowns.</w:t>
      </w:r>
    </w:p>
    <w:p>
      <w:r>
        <w:t xml:space="preserve">► During Nazi rule, the Krupp steel monopoly increased its profits by </w:t>
      </w:r>
      <w:hyperlink r:id="rId39">
        <w:r>
          <w:rPr>
            <w:color w:val="0000FF"/>
            <w:u w:val="single"/>
          </w:rPr>
          <w:t>216%</w:t>
        </w:r>
      </w:hyperlink>
      <w:r>
        <w:t xml:space="preserve">, from 75 million Reichsmarks in 1933 to 237 million in 1943. Panzer producer Porsche soared from 3,000 Reichsmarks of profit in 1934 to over </w:t>
      </w:r>
      <w:hyperlink r:id="rId40">
        <w:r>
          <w:rPr>
            <w:color w:val="0000FF"/>
            <w:u w:val="single"/>
          </w:rPr>
          <w:t>2 million</w:t>
        </w:r>
      </w:hyperlink>
      <w:r>
        <w:t xml:space="preserve"> by 1944. </w:t>
      </w:r>
    </w:p>
    <w:p>
      <w:r>
        <w:t xml:space="preserve">► During the Cold War, anti-Soviet hysteria fueled the arms race and defence contracts. In the 1960s, US President Kennedy campaigned on the </w:t>
      </w:r>
      <w:hyperlink r:id="rId41">
        <w:r>
          <w:rPr>
            <w:color w:val="0000FF"/>
            <w:u w:val="single"/>
          </w:rPr>
          <w:t>“missile gap”</w:t>
        </w:r>
      </w:hyperlink>
      <w:r>
        <w:t xml:space="preserve"> myth, pushing America to invest massively and restore parity with the USSR to deter a nuclear first strike.</w:t>
      </w:r>
    </w:p>
    <w:p>
      <w:r>
        <w:t xml:space="preserve">► As Europe prepared for war in 1913, Lenin showcased in the article </w:t>
      </w:r>
      <w:hyperlink r:id="rId42">
        <w:r>
          <w:rPr>
            <w:color w:val="0000FF"/>
            <w:u w:val="single"/>
          </w:rPr>
          <w:t>“Who Stands to Gain?”</w:t>
        </w:r>
      </w:hyperlink>
      <w:r>
        <w:t xml:space="preserve"> how capitalists profit from rearmament:</w:t>
      </w:r>
    </w:p>
    <w:p>
      <w:r>
        <w:rPr>
          <w:b/>
        </w:rPr>
        <w:t xml:space="preserve">Quote: </w:t>
      </w:r>
      <w:r>
        <w:t xml:space="preserve">“That’s where the millions and milliards squeezed out of the workers and peasants for armaments go. Dividends of 12.5 per cent mean that capital is doubled in 8 years. And this is in addition to all kinds of fees to directors, etc. Armstrong in Britain, Krupp in Germany, Creusot in France, Cockerill in Belgium [...] These are the ones </w:t>
      </w:r>
      <w:r>
        <w:rPr>
          <w:i/>
        </w:rPr>
        <w:t xml:space="preserve">who stand to gain </w:t>
      </w:r>
      <w:r>
        <w:t>from the whipping up of chauvinism, from the chatter about “patriotism” (cannon patriotism), about the defence of culture (with weapons destructive of culture) and so forth!”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u-leaders-statements-boost-defence-profits" TargetMode="External"/><Relationship Id="rId11" Type="http://schemas.openxmlformats.org/officeDocument/2006/relationships/hyperlink" Target="https://finance.yahoo.com/news/europe-defence-giants-rise-8bn-125815327.html?guccounter=1" TargetMode="External"/><Relationship Id="rId12" Type="http://schemas.openxmlformats.org/officeDocument/2006/relationships/hyperlink" Target="https://www.reuters.com/world/europe/uks-starmer-tries-revive-hope-ukraine-peace-summit-2025-03-01/" TargetMode="External"/><Relationship Id="rId13" Type="http://schemas.openxmlformats.org/officeDocument/2006/relationships/hyperlink" Target="https://www.weforum.org/stories/2025/03/european-stocks-and-other-finance-news-to-know/" TargetMode="External"/><Relationship Id="rId14" Type="http://schemas.openxmlformats.org/officeDocument/2006/relationships/hyperlink" Target="https://www.reuters.com/markets/europe/defence-shares-lift-european-stocks-near-record-highs-2025-03-03/" TargetMode="External"/><Relationship Id="rId15" Type="http://schemas.openxmlformats.org/officeDocument/2006/relationships/hyperlink" Target="https://us.politsturm.com/putin-trump-alaska-broker-ceasefire" TargetMode="External"/><Relationship Id="rId16" Type="http://schemas.openxmlformats.org/officeDocument/2006/relationships/hyperlink" Target="https://us.politsturm.com/peace-talks-trigger-eu-defence-stock-drop" TargetMode="External"/><Relationship Id="rId17" Type="http://schemas.openxmlformats.org/officeDocument/2006/relationships/hyperlink" Target="https://www.reuters.com/commentary/breakingviews/european-defence-stocks-send-false-peace-signal-2025-08-19/" TargetMode="External"/><Relationship Id="rId18" Type="http://schemas.openxmlformats.org/officeDocument/2006/relationships/hyperlink" Target="https://edition.cnn.com/2025/10/23/politics/trump-putin-russia-reversal-sanctions-summit" TargetMode="External"/><Relationship Id="rId19" Type="http://schemas.openxmlformats.org/officeDocument/2006/relationships/hyperlink" Target="https://www.telegraph.co.uk/business/2025/10/17/ukraine-peace-talks-wipe-almost-7bn-off-defence-giants/" TargetMode="External"/><Relationship Id="rId20" Type="http://schemas.openxmlformats.org/officeDocument/2006/relationships/hyperlink" Target="https://us.politsturm.com/global-armed-conflicts-hit-75-year-high" TargetMode="External"/><Relationship Id="rId21" Type="http://schemas.openxmlformats.org/officeDocument/2006/relationships/hyperlink" Target="https://us.politsturm.com/china-usa-will-there-be-war" TargetMode="External"/><Relationship Id="rId22" Type="http://schemas.openxmlformats.org/officeDocument/2006/relationships/hyperlink" Target="https://us.politsturm.com/nato-spending-for-war-prep" TargetMode="External"/><Relationship Id="rId23" Type="http://schemas.openxmlformats.org/officeDocument/2006/relationships/hyperlink" Target="https://news.sky.com/story/vladimir-putin-tests-new-invincible-nuclear-powered-missile-13457838" TargetMode="External"/><Relationship Id="rId24" Type="http://schemas.openxmlformats.org/officeDocument/2006/relationships/hyperlink" Target="https://www.nbcnews.com/politics/national-security/trump-orders-pentagon-begin-testing-nuclear-weapons-immediately-rcna240681" TargetMode="External"/><Relationship Id="rId25" Type="http://schemas.openxmlformats.org/officeDocument/2006/relationships/hyperlink" Target="https://us.politsturm.com/russian-aircraft-violate-nato-airspace" TargetMode="External"/><Relationship Id="rId26" Type="http://schemas.openxmlformats.org/officeDocument/2006/relationships/hyperlink" Target="https://www.tagesspiegel.de/politik/konnte-jederzeit-in-konfrontation-umschlagen-bnd-chef-warnt-vor-russischem-angriff-vor-2029-auf-nato-gebiet-14549639.html" TargetMode="External"/><Relationship Id="rId27" Type="http://schemas.openxmlformats.org/officeDocument/2006/relationships/hyperlink" Target="https://www.valeursactuelles.com/clubvaleurs/monde/etre-pret-a-tout-moment-a-sengager-et-des-ce-soir-sil-le-fallait-le-general-pierre-schill-detaille-les-priorite-de-larmee-de-terre" TargetMode="External"/><Relationship Id="rId28" Type="http://schemas.openxmlformats.org/officeDocument/2006/relationships/hyperlink" Target="https://www.euronews.com/my-europe/2025/02/24/big-tech-banking-energy-who-are-the-biggest-spenders-on-eu-lobbying" TargetMode="External"/><Relationship Id="rId29" Type="http://schemas.openxmlformats.org/officeDocument/2006/relationships/hyperlink" Target="https://www.politico.eu/article/big-tech-lobbying-brussels-digital-markets-act-digital-services-act/" TargetMode="External"/><Relationship Id="rId30" Type="http://schemas.openxmlformats.org/officeDocument/2006/relationships/hyperlink" Target="https://eda.europa.eu/docs/default-source/brochures/2025-eda_defencedata_web.pdf" TargetMode="External"/><Relationship Id="rId31" Type="http://schemas.openxmlformats.org/officeDocument/2006/relationships/hyperlink" Target="https://www.nato.int/cps/en/natohq/news_236516.htm" TargetMode="External"/><Relationship Id="rId32" Type="http://schemas.openxmlformats.org/officeDocument/2006/relationships/hyperlink" Target="https://www.europarl.europa.eu/thinktank/en/document/EPRS_BRI(2025)769566" TargetMode="External"/><Relationship Id="rId33" Type="http://schemas.openxmlformats.org/officeDocument/2006/relationships/hyperlink" Target="https://us.politsturm.com/eu-spending-on-ukraine" TargetMode="External"/><Relationship Id="rId34" Type="http://schemas.openxmlformats.org/officeDocument/2006/relationships/hyperlink" Target="https://www.ft.com/content/a16868a8-44cc-4fe8-a51c-c079fb20ccda" TargetMode="External"/><Relationship Id="rId35" Type="http://schemas.openxmlformats.org/officeDocument/2006/relationships/hyperlink" Target="https://www.lemonde.fr/en/economy/article/2024/06/21/ecb-considers-austerity-measures-necessary-to-meet-eu-budget-targets_6675359_19.html" TargetMode="External"/><Relationship Id="rId36" Type="http://schemas.openxmlformats.org/officeDocument/2006/relationships/hyperlink" Target="https://www.politico.eu/article/socialists-rebel-against-commissions-plan-eu-budget/" TargetMode="External"/><Relationship Id="rId37" Type="http://schemas.openxmlformats.org/officeDocument/2006/relationships/hyperlink" Target="https://armingallsides.org.uk/case_studies/mulliner/" TargetMode="External"/><Relationship Id="rId38" Type="http://schemas.openxmlformats.org/officeDocument/2006/relationships/hyperlink" Target="https://khd.vse.cz/wp-content/uploads/page/133/AS3.pdf" TargetMode="External"/><Relationship Id="rId39" Type="http://schemas.openxmlformats.org/officeDocument/2006/relationships/hyperlink" Target="https://avalon.law.yale.edu/imt/v1-11.asp" TargetMode="External"/><Relationship Id="rId40" Type="http://schemas.openxmlformats.org/officeDocument/2006/relationships/hyperlink" Target="https://www.spiegel.de/international/germany/porsche-s-past-the-dark-pre-history-of-the-world-s-favorite-sports-car-a-652371.html" TargetMode="External"/><Relationship Id="rId41" Type="http://schemas.openxmlformats.org/officeDocument/2006/relationships/hyperlink" Target="https://www.theatlantic.com/magazine/archive/2013/08/what-missile-gap/309484/" TargetMode="External"/><Relationship Id="rId42" Type="http://schemas.openxmlformats.org/officeDocument/2006/relationships/hyperlink" Target="https://www.marxists.org/archive/lenin/works/cw/pdf/lenin-cw-vol-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