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Free Competition and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2023-12-28</w:t>
      </w:r>
    </w:p>
    <w:p>
      <w:pPr/>
    </w:p>
    <w:p/>
    <w:p>
      <w:r>
        <w:t>"Free competition has caused the workers suffering enough to be hated by them; its apostles, the bourgeoisie, are their declared enemies."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free-competition-and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