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Equality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2021-03-04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 xml:space="preserve">The real content of the proletarian demand for equality is the demand for the </w:t>
      </w:r>
      <w:r>
        <w:rPr>
          <w:i/>
        </w:rPr>
        <w:t>abolition of classes</w:t>
      </w:r>
      <w:r>
        <w:t>. Any demand for equality which goes beyond that, of necessity passes into absurdity.</w:t>
      </w:r>
    </w:p>
    <w:p>
      <w:r>
        <w:t xml:space="preserve">Engels, </w:t>
      </w:r>
      <w:r>
        <w:rPr>
          <w:b/>
        </w:rPr>
        <w:t>Anti-Dühring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equ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