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Capitalists Say AC is “Selfish”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2026-07-13</w:t>
      </w:r>
    </w:p>
    <w:p>
      <w:pPr/>
      <w:r>
        <w:t>2 min read</w:t>
      </w:r>
    </w:p>
    <w:p/>
    <w:p>
      <w:r>
        <w:rPr>
          <w:b/>
        </w:rPr>
        <w:t>As Europe's heatwave killed an estimated 20,000 people, capitalist officials and media turned to whether air conditioning is "selfish.”</w:t>
      </w:r>
    </w:p>
    <w:p>
      <w:r>
        <w:rPr>
          <w:b/>
        </w:rPr>
        <w:t>Details</w:t>
      </w:r>
      <w:r>
        <w:t xml:space="preserve">. ​A recent </w:t>
      </w:r>
      <w:hyperlink r:id="rId12">
        <w:r>
          <w:rPr>
            <w:color w:val="0000FF"/>
            <w:u w:val="single"/>
          </w:rPr>
          <w:t>record-breaking</w:t>
        </w:r>
      </w:hyperlink>
      <w:r>
        <w:t xml:space="preserve"> heatwave, which has claimed an estimated </w:t>
      </w:r>
      <w:hyperlink r:id="rId13">
        <w:r>
          <w:rPr>
            <w:color w:val="0000FF"/>
            <w:u w:val="single"/>
          </w:rPr>
          <w:t>20,000 lives</w:t>
        </w:r>
      </w:hyperlink>
      <w:r>
        <w:t xml:space="preserve"> in Europe, </w:t>
      </w:r>
      <w:hyperlink r:id="rId14">
        <w:r>
          <w:rPr>
            <w:color w:val="0000FF"/>
            <w:u w:val="single"/>
          </w:rPr>
          <w:t>sparked</w:t>
        </w:r>
      </w:hyperlink>
      <w:r>
        <w:t xml:space="preserve"> intense debates on French social media after the far-right National Rally initially </w:t>
      </w:r>
      <w:hyperlink r:id="rId15">
        <w:r>
          <w:rPr>
            <w:color w:val="0000FF"/>
            <w:u w:val="single"/>
          </w:rPr>
          <w:t>proposed</w:t>
        </w:r>
      </w:hyperlink>
      <w:r>
        <w:t xml:space="preserve"> a vague but populist plan of mass installation of air con – though this ended up being just a poorly thought-out plan for zero-interest loans. Opponents from the environmentalist left argue that it would produce even more heat, though some have since admitted its necessity. The Paris Mayor </w:t>
      </w:r>
      <w:hyperlink r:id="rId16">
        <w:r>
          <w:rPr>
            <w:color w:val="0000FF"/>
            <w:u w:val="single"/>
          </w:rPr>
          <w:t>called</w:t>
        </w:r>
      </w:hyperlink>
      <w:r>
        <w:t xml:space="preserve"> “individual air conditioning is a scourge”.</w:t>
      </w:r>
    </w:p>
    <w:p>
      <w:r>
        <w:t xml:space="preserve">► Debates are also going on beyond France. </w:t>
      </w:r>
      <w:hyperlink r:id="rId17">
        <w:r>
          <w:rPr>
            <w:color w:val="0000FF"/>
            <w:u w:val="single"/>
          </w:rPr>
          <w:t>Good Morning Britain</w:t>
        </w:r>
      </w:hyperlink>
      <w:r>
        <w:t xml:space="preserve"> ran a programme on whether air con is selfish. Meanwhile the </w:t>
      </w:r>
      <w:hyperlink r:id="rId18">
        <w:r>
          <w:rPr>
            <w:color w:val="0000FF"/>
            <w:u w:val="single"/>
          </w:rPr>
          <w:t>European Commission</w:t>
        </w:r>
      </w:hyperlink>
      <w:r>
        <w:t xml:space="preserve"> has decided to remain neutral in the debates, saying they prefer to focus on achieving “climate neutrality”.</w:t>
      </w:r>
    </w:p>
    <w:p>
      <w:r>
        <w:t xml:space="preserve">► Western mass media have long been raising individual guilt for climate change. Back in 2019, a Guardian </w:t>
      </w:r>
      <w:hyperlink r:id="rId19">
        <w:r>
          <w:rPr>
            <w:color w:val="0000FF"/>
            <w:u w:val="single"/>
          </w:rPr>
          <w:t>opinion</w:t>
        </w:r>
      </w:hyperlink>
      <w:r>
        <w:t xml:space="preserve"> article claimed that the human body can handle the heat without AC. A </w:t>
      </w:r>
      <w:hyperlink r:id="rId20">
        <w:r>
          <w:rPr>
            <w:color w:val="0000FF"/>
            <w:u w:val="single"/>
          </w:rPr>
          <w:t>United Nations’</w:t>
        </w:r>
      </w:hyperlink>
      <w:r>
        <w:t xml:space="preserve"> interview echoed anti-AC rhetoric in 2023, linking its damage to growing energy consumption. Later in 2025, a </w:t>
      </w:r>
      <w:hyperlink r:id="rId21">
        <w:r>
          <w:rPr>
            <w:color w:val="0000FF"/>
            <w:u w:val="single"/>
          </w:rPr>
          <w:t>Time article</w:t>
        </w:r>
      </w:hyperlink>
      <w:r>
        <w:t xml:space="preserve"> reported that some people feel guilty for using their AC due to its potential climate damage.  </w:t>
      </w:r>
    </w:p>
    <w:p>
      <w:r>
        <w:rPr>
          <w:b/>
        </w:rPr>
        <w:t>Context</w:t>
      </w:r>
      <w:r>
        <w:t xml:space="preserve">. Just 20 fossil fuel companies are responsible for almost </w:t>
      </w:r>
      <w:hyperlink r:id="rId22">
        <w:r>
          <w:rPr>
            <w:color w:val="0000FF"/>
            <w:u w:val="single"/>
          </w:rPr>
          <w:t>35%</w:t>
        </w:r>
      </w:hyperlink>
      <w:r>
        <w:t xml:space="preserve"> of all energy-related greenhouse gas emissions worldwide, and </w:t>
      </w:r>
      <w:hyperlink r:id="rId22">
        <w:r>
          <w:rPr>
            <w:color w:val="0000FF"/>
            <w:u w:val="single"/>
          </w:rPr>
          <w:t>90%</w:t>
        </w:r>
      </w:hyperlink>
      <w:r>
        <w:t xml:space="preserve"> of all emissions are caused by fossil fuel use. The capitalist system of production is the </w:t>
      </w:r>
      <w:hyperlink r:id="rId22">
        <w:r>
          <w:rPr>
            <w:color w:val="0000FF"/>
            <w:u w:val="single"/>
          </w:rPr>
          <w:t>main cause</w:t>
        </w:r>
      </w:hyperlink>
      <w:r>
        <w:t xml:space="preserve"> of climate change because it prioritizes individual capitalist profits over long-term environmental consequences.</w:t>
      </w:r>
    </w:p>
    <w:p>
      <w:r>
        <w:t xml:space="preserve">► The environmental impact of AC use is largely determined by the electricity source, with individual AC use remaining </w:t>
      </w:r>
      <w:hyperlink r:id="rId23">
        <w:r>
          <w:rPr>
            <w:color w:val="0000FF"/>
            <w:u w:val="single"/>
          </w:rPr>
          <w:t>far less</w:t>
        </w:r>
      </w:hyperlink>
      <w:r>
        <w:t xml:space="preserve"> damaging and localized. France, a country where these debates were especially intense, generates </w:t>
      </w:r>
      <w:hyperlink r:id="rId24">
        <w:r>
          <w:rPr>
            <w:color w:val="0000FF"/>
            <w:u w:val="single"/>
          </w:rPr>
          <w:t>most</w:t>
        </w:r>
      </w:hyperlink>
      <w:r>
        <w:t xml:space="preserve"> of its energy through nuclear power.</w:t>
      </w:r>
    </w:p>
    <w:p>
      <w:r>
        <w:t xml:space="preserve">► In practice, debates over AC-use shift the guilt from the capitalist system to individual workers who are simply trying to </w:t>
      </w:r>
      <w:hyperlink r:id="rId25">
        <w:r>
          <w:rPr>
            <w:color w:val="0000FF"/>
            <w:u w:val="single"/>
          </w:rPr>
          <w:t>survive</w:t>
        </w:r>
      </w:hyperlink>
      <w:r>
        <w:t xml:space="preserve"> the intensifying effects of climate change. This strategy was adopted long ago when British Petroleum </w:t>
      </w:r>
      <w:hyperlink r:id="rId26">
        <w:r>
          <w:rPr>
            <w:color w:val="0000FF"/>
            <w:u w:val="single"/>
          </w:rPr>
          <w:t>popularized</w:t>
        </w:r>
      </w:hyperlink>
      <w:r>
        <w:t xml:space="preserve"> the idea of a “carbon footprint”, i.e. the individual impact that each worker has in damaging the environment. But even by this metric, it is </w:t>
      </w:r>
      <w:hyperlink r:id="rId27">
        <w:r>
          <w:rPr>
            <w:color w:val="0000FF"/>
            <w:u w:val="single"/>
          </w:rPr>
          <w:t>acknowledged</w:t>
        </w:r>
      </w:hyperlink>
      <w:r>
        <w:t xml:space="preserve"> that the wealthiest cause far more damage.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capitalists-say-ac-is-selfish" TargetMode="External"/><Relationship Id="rId12" Type="http://schemas.openxmlformats.org/officeDocument/2006/relationships/hyperlink" Target="https://www.aljazeera.com/news/2026/6/24/deaths-disruptions-across-europe-what-you-should-know-about-the-heatwave" TargetMode="External"/><Relationship Id="rId13" Type="http://schemas.openxmlformats.org/officeDocument/2006/relationships/hyperlink" Target="https://zenodo.org/records/21083733" TargetMode="External"/><Relationship Id="rId14" Type="http://schemas.openxmlformats.org/officeDocument/2006/relationships/hyperlink" Target="https://www.bbc.com/news/articles/c4gyqldl3p5o" TargetMode="External"/><Relationship Id="rId15" Type="http://schemas.openxmlformats.org/officeDocument/2006/relationships/hyperlink" Target="https://www.lemonde.fr/en/politics/article/2026/07/01/rn-unveils-vague-and-less-ambitious-air-conditioning-plan-than-promised_6755042_5.html" TargetMode="External"/><Relationship Id="rId16" Type="http://schemas.openxmlformats.org/officeDocument/2006/relationships/hyperlink" Target="https://www.wsj.com/opinion/france-paris-a-c-audrey-pulvar-climate-864e1d3f" TargetMode="External"/><Relationship Id="rId17" Type="http://schemas.openxmlformats.org/officeDocument/2006/relationships/hyperlink" Target="https://x.com/GMB/status/2070068348436529418" TargetMode="External"/><Relationship Id="rId18" Type="http://schemas.openxmlformats.org/officeDocument/2006/relationships/hyperlink" Target="https://www.euronews.com/my-europe/2026/06/29/neither-pro-nor-con-eu-declines-to-take-stand-on-ac-debate-amid-brutal-heatwave" TargetMode="External"/><Relationship Id="rId19" Type="http://schemas.openxmlformats.org/officeDocument/2006/relationships/hyperlink" Target="https://www.theguardian.com/commentisfree/2019/aug/11/ditch-your-air-conditioning-youll-be-fine" TargetMode="External"/><Relationship Id="rId20" Type="http://schemas.openxmlformats.org/officeDocument/2006/relationships/hyperlink" Target="https://www.unep.org/news-and-stories/story/air-conditioners-fuel-climate-crisis-can-nature-help" TargetMode="External"/><Relationship Id="rId21" Type="http://schemas.openxmlformats.org/officeDocument/2006/relationships/hyperlink" Target="https://time.com/7297693/heat-wave-air-conditioning-climate-guilt/" TargetMode="External"/><Relationship Id="rId22" Type="http://schemas.openxmlformats.org/officeDocument/2006/relationships/hyperlink" Target="https://us.politsturm.com/climate-crisis" TargetMode="External"/><Relationship Id="rId23" Type="http://schemas.openxmlformats.org/officeDocument/2006/relationships/hyperlink" Target="https://www.popsci.com/ask-us-anything-does-using-ac-make-it-hotter-outside/" TargetMode="External"/><Relationship Id="rId24" Type="http://schemas.openxmlformats.org/officeDocument/2006/relationships/hyperlink" Target="https://world-nuclear.org/information-library/country-profiles/countries-a-f/france" TargetMode="External"/><Relationship Id="rId25" Type="http://schemas.openxmlformats.org/officeDocument/2006/relationships/hyperlink" Target="https://www.who.int/health-topics/heatwaves#tab=tab_1" TargetMode="External"/><Relationship Id="rId26" Type="http://schemas.openxmlformats.org/officeDocument/2006/relationships/hyperlink" Target="https://www.theguardian.com/commentisfree/2021/aug/23/big-oil-coined-carbon-footprints-to-blame-us-for-their-greed-keep-them-on-the-hook" TargetMode="External"/><Relationship Id="rId27" Type="http://schemas.openxmlformats.org/officeDocument/2006/relationships/hyperlink" Target="https://www.theguardian.com/environment/2026/jun/10/super-rich-assets-outsized-amount-climate-harm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