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Average Daily COVID Cases Over 100,000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2020-11-07</w:t>
      </w:r>
    </w:p>
    <w:p>
      <w:pPr/>
      <w:r>
        <w:t>1 min read</w:t>
      </w:r>
    </w:p>
    <w:p>
      <w:r/>
      <w:r>
        <w:br/>
      </w:r>
      <w:r>
        <w:br/>
      </w:r>
      <w:r>
        <w:br/>
      </w:r>
      <w:r>
        <w:br/>
      </w:r>
      <w:r>
        <w:br/>
      </w:r>
      <w:r>
        <w:br/>
      </w:r>
      <w:r/>
    </w:p>
    <w:p>
      <w:r>
        <w:t>COVID cases are on the rise in the United States, as the daily average reported cases surpassed 100,000. The first reported case of the virus was on 1/21/2020 which was 289 days ago</w:t>
      </w:r>
      <w:r/>
    </w:p>
    <w:p>
      <w:r>
        <w:t>Since that time, 9,733,816 cases of COVID-19 have been recorded in the United States, and 236,073 people have died from the virus.</w:t>
      </w:r>
    </w:p>
    <w:p>
      <w:r>
        <w:t>Despite the negative objective conditions, the Trump administration has given itself a pat on the back with respect to their handling of the virus.</w:t>
      </w:r>
    </w:p>
    <w:p>
      <w:r>
        <w:t>A recent White House article stated, “In addition to the fastest economic recovery in history, America leads the world in Coronavirus testing and is on track to deliver a vaccine by the end of this year, thanks to the record-setting Operation Warp Speed”.</w:t>
      </w:r>
    </w:p>
    <w:p>
      <w:r>
        <w:t>While the virus spreads across the country, there is no coordinated federal response to protect Americans safety and wellbeing. The government represents the interests of the capitalist class and is therefore concerned with keeping business open and maximizing profits at whatever cost.</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verage-daily-covid-cases-over-100000" TargetMode="External"/><Relationship Id="rId11" Type="http://schemas.openxmlformats.org/officeDocument/2006/relationships/hyperlink" Target="https://coronavirus.jhu.edu/data/new-cases" TargetMode="External"/><Relationship Id="rId12" Type="http://schemas.openxmlformats.org/officeDocument/2006/relationships/hyperlink" Target="https://www.whitehouse.gov/articles/the-fastest-recovery-i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