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Attacks on Neutral States Are Becoming Increasingly Normal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2025-09-24</w:t>
      </w:r>
    </w:p>
    <w:p>
      <w:pPr/>
      <w:r>
        <w:t>1 min read</w:t>
      </w:r>
    </w:p>
    <w:p/>
    <w:p>
      <w:r>
        <w:rPr>
          <w:b/>
        </w:rPr>
        <w:t>Israel bombed the territory of a US-allied state. In the past year alone, at least seven neutral or allied countries have been struck under the pretext of “harbouring enemies.”</w:t>
      </w:r>
    </w:p>
    <w:p>
      <w:r>
        <w:rPr>
          <w:b/>
        </w:rPr>
        <w:t>Details</w:t>
      </w:r>
      <w:r>
        <w:t xml:space="preserve">. On September 9th, Israel launched a </w:t>
      </w:r>
      <w:hyperlink r:id="rId11">
        <w:r>
          <w:rPr>
            <w:color w:val="0000FF"/>
            <w:u w:val="single"/>
          </w:rPr>
          <w:t>long-range airstrike</w:t>
        </w:r>
      </w:hyperlink>
      <w:r>
        <w:t xml:space="preserve"> on Qatar’s capital, Doha, aiming to eliminate top Hamas political leaders exiled there. Although Israeli missiles hit the Hamas office, killing six, the targeted senior officials </w:t>
      </w:r>
      <w:hyperlink r:id="rId12">
        <w:r>
          <w:rPr>
            <w:color w:val="0000FF"/>
            <w:u w:val="single"/>
          </w:rPr>
          <w:t>survived</w:t>
        </w:r>
      </w:hyperlink>
      <w:r>
        <w:t xml:space="preserve"> the attack. </w:t>
      </w:r>
    </w:p>
    <w:p>
      <w:r>
        <w:t xml:space="preserve">► The Qatari government </w:t>
      </w:r>
      <w:hyperlink r:id="rId13">
        <w:r>
          <w:rPr>
            <w:color w:val="0000FF"/>
            <w:u w:val="single"/>
          </w:rPr>
          <w:t>denounced</w:t>
        </w:r>
      </w:hyperlink>
      <w:r>
        <w:t xml:space="preserve"> the Israeli “criminal assault” on its sovereignty, and convened an </w:t>
      </w:r>
      <w:hyperlink r:id="rId14">
        <w:r>
          <w:rPr>
            <w:color w:val="0000FF"/>
            <w:u w:val="single"/>
          </w:rPr>
          <w:t>emergency summit</w:t>
        </w:r>
      </w:hyperlink>
      <w:r>
        <w:t xml:space="preserve"> of Arab and Islamic countries to formulate a response. The gathered governments only issued a </w:t>
      </w:r>
      <w:hyperlink r:id="rId15">
        <w:r>
          <w:rPr>
            <w:color w:val="0000FF"/>
            <w:u w:val="single"/>
          </w:rPr>
          <w:t>rhetorical condemnation</w:t>
        </w:r>
      </w:hyperlink>
      <w:r>
        <w:t xml:space="preserve"> of the “cowardly and unlawful attack” and </w:t>
      </w:r>
      <w:hyperlink r:id="rId16">
        <w:r>
          <w:rPr>
            <w:color w:val="0000FF"/>
            <w:u w:val="single"/>
          </w:rPr>
          <w:t>claimed</w:t>
        </w:r>
      </w:hyperlink>
      <w:r>
        <w:t xml:space="preserve"> to “stand firmly with Qatar”.</w:t>
      </w:r>
    </w:p>
    <w:p>
      <w:r>
        <w:t xml:space="preserve">► The </w:t>
      </w:r>
      <w:hyperlink r:id="rId17">
        <w:r>
          <w:rPr>
            <w:color w:val="0000FF"/>
            <w:u w:val="single"/>
          </w:rPr>
          <w:t>UN Security Council</w:t>
        </w:r>
      </w:hyperlink>
      <w:r>
        <w:t xml:space="preserve">, notably with US support, also vaguely “expressed their condemnation of the recent strikes in Doha” and “underscored the importance of de-escalation” – but did not name Israel as the perpetrator. Although the USA </w:t>
      </w:r>
      <w:hyperlink r:id="rId18">
        <w:r>
          <w:rPr>
            <w:color w:val="0000FF"/>
            <w:u w:val="single"/>
          </w:rPr>
          <w:t>criticised</w:t>
        </w:r>
      </w:hyperlink>
      <w:r>
        <w:t xml:space="preserve"> the attack as unhelpful, it staunchly reiterated its commitment to backing Israel.</w:t>
      </w:r>
    </w:p>
    <w:p>
      <w:r>
        <w:t>► Neither the UN nor the Arab League proposed any material actions to stop Israel’s escalatory attacks in the region.</w:t>
      </w:r>
    </w:p>
    <w:p>
      <w:r>
        <w:rPr>
          <w:b/>
        </w:rPr>
        <w:t>Context.</w:t>
      </w:r>
      <w:r>
        <w:t xml:space="preserve"> Qatar, despite being a close American ally and host of the US military’s Middle East </w:t>
      </w:r>
      <w:hyperlink r:id="rId19">
        <w:r>
          <w:rPr>
            <w:color w:val="0000FF"/>
            <w:u w:val="single"/>
          </w:rPr>
          <w:t>headquarters</w:t>
        </w:r>
      </w:hyperlink>
      <w:r>
        <w:t xml:space="preserve">, was openly attacked by Israel without consequence. The normalisation of such attacks occurs as global conflicts have reached their </w:t>
      </w:r>
      <w:hyperlink r:id="rId20">
        <w:r>
          <w:rPr>
            <w:color w:val="0000FF"/>
            <w:u w:val="single"/>
          </w:rPr>
          <w:t>highest frequency</w:t>
        </w:r>
      </w:hyperlink>
      <w:r>
        <w:t xml:space="preserve"> since WW2. </w:t>
      </w:r>
    </w:p>
    <w:p>
      <w:r>
        <w:t xml:space="preserve">► Neutral or allied states are now frequently targeted under the pretext of “harbouring enemies,” a trend that has accelerated in the past few years. India’s </w:t>
      </w:r>
      <w:hyperlink r:id="rId21">
        <w:r>
          <w:rPr>
            <w:color w:val="0000FF"/>
            <w:u w:val="single"/>
          </w:rPr>
          <w:t>Operation Sindoor</w:t>
        </w:r>
      </w:hyperlink>
      <w:r>
        <w:t xml:space="preserve"> attack this year was justified by alleged Pakistani support for insurgents in Kashmir. </w:t>
      </w:r>
    </w:p>
    <w:p>
      <w:r>
        <w:t xml:space="preserve">► Similarly, since 2024, Iran has launched missile strikes against four neutral countries – </w:t>
      </w:r>
      <w:hyperlink r:id="rId22">
        <w:r>
          <w:rPr>
            <w:color w:val="0000FF"/>
            <w:u w:val="single"/>
          </w:rPr>
          <w:t>Iraq</w:t>
        </w:r>
      </w:hyperlink>
      <w:r>
        <w:t xml:space="preserve">, </w:t>
      </w:r>
      <w:hyperlink r:id="rId23">
        <w:r>
          <w:rPr>
            <w:color w:val="0000FF"/>
            <w:u w:val="single"/>
          </w:rPr>
          <w:t>Syria</w:t>
        </w:r>
      </w:hyperlink>
      <w:r>
        <w:t xml:space="preserve">, </w:t>
      </w:r>
      <w:hyperlink r:id="rId24">
        <w:r>
          <w:rPr>
            <w:color w:val="0000FF"/>
            <w:u w:val="single"/>
          </w:rPr>
          <w:t>Pakistan</w:t>
        </w:r>
      </w:hyperlink>
      <w:r>
        <w:t xml:space="preserve"> and </w:t>
      </w:r>
      <w:hyperlink r:id="rId19">
        <w:r>
          <w:rPr>
            <w:color w:val="0000FF"/>
            <w:u w:val="single"/>
          </w:rPr>
          <w:t>Qatar</w:t>
        </w:r>
      </w:hyperlink>
      <w:r>
        <w:t xml:space="preserve"> – claiming to target foreign entities, terrorists and spies within those countries’ borders.</w:t>
      </w:r>
    </w:p>
    <w:p>
      <w:r>
        <w:t xml:space="preserve">► Despite the surrender of the </w:t>
      </w:r>
      <w:hyperlink r:id="rId25">
        <w:r>
          <w:rPr>
            <w:color w:val="0000FF"/>
            <w:u w:val="single"/>
          </w:rPr>
          <w:t>PKK</w:t>
        </w:r>
      </w:hyperlink>
      <w:r>
        <w:t xml:space="preserve">, Türkyie </w:t>
      </w:r>
      <w:hyperlink r:id="rId26">
        <w:r>
          <w:rPr>
            <w:color w:val="0000FF"/>
            <w:u w:val="single"/>
          </w:rPr>
          <w:t>continued</w:t>
        </w:r>
      </w:hyperlink>
      <w:r>
        <w:t xml:space="preserve"> airstrikes and ground offensives in Iraq and Syria, which it frames as counter-terrorist operations against Kurdish militants.</w:t>
      </w:r>
    </w:p>
    <w:p>
      <w:r>
        <w:t xml:space="preserve">► The USA recently </w:t>
      </w:r>
      <w:hyperlink r:id="rId27">
        <w:r>
          <w:rPr>
            <w:color w:val="0000FF"/>
            <w:u w:val="single"/>
          </w:rPr>
          <w:t>deployed</w:t>
        </w:r>
      </w:hyperlink>
      <w:r>
        <w:t xml:space="preserve"> military forces in the Caribbean, </w:t>
      </w:r>
      <w:hyperlink r:id="rId28">
        <w:r>
          <w:rPr>
            <w:color w:val="0000FF"/>
            <w:u w:val="single"/>
          </w:rPr>
          <w:t>bombing</w:t>
        </w:r>
      </w:hyperlink>
      <w:r>
        <w:t xml:space="preserve"> three Venezuelan boats alleged to be drug smugglers. Trump is </w:t>
      </w:r>
      <w:hyperlink r:id="rId29">
        <w:r>
          <w:rPr>
            <w:color w:val="0000FF"/>
            <w:u w:val="single"/>
          </w:rPr>
          <w:t>reportedly</w:t>
        </w:r>
      </w:hyperlink>
      <w:r>
        <w:t xml:space="preserve"> considering airstrikes on Venezuela proper, under the pretext that Maduro’s government is harbouring </w:t>
      </w:r>
      <w:hyperlink r:id="rId30">
        <w:r>
          <w:rPr>
            <w:color w:val="0000FF"/>
            <w:u w:val="single"/>
          </w:rPr>
          <w:t>“narco-terrorists.”</w:t>
        </w:r>
      </w:hyperlink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politsturm.com/attacks-on-neutral-states" TargetMode="External"/><Relationship Id="rId11" Type="http://schemas.openxmlformats.org/officeDocument/2006/relationships/hyperlink" Target="https://archive.is/zV1qw" TargetMode="External"/><Relationship Id="rId12" Type="http://schemas.openxmlformats.org/officeDocument/2006/relationships/hyperlink" Target="https://www.bbc.com/news/articles/ced58zywdwno" TargetMode="External"/><Relationship Id="rId13" Type="http://schemas.openxmlformats.org/officeDocument/2006/relationships/hyperlink" Target="https://x.com/majedalansari/status/1965407402607677474" TargetMode="External"/><Relationship Id="rId14" Type="http://schemas.openxmlformats.org/officeDocument/2006/relationships/hyperlink" Target="https://www.bbc.com/news/articles/c4gk8nx5nw3o" TargetMode="External"/><Relationship Id="rId15" Type="http://schemas.openxmlformats.org/officeDocument/2006/relationships/hyperlink" Target="https://edition.cnn.com/2025/09/16/middleeast/analysis-summit-israel-strike-hamas-qatar-intl" TargetMode="External"/><Relationship Id="rId16" Type="http://schemas.openxmlformats.org/officeDocument/2006/relationships/hyperlink" Target="https://qna.org.qa/en/news/news-details?id=final-communique-issued-by-arab-islamic-emergency-summit-in-doha&amp;date=15/09/2025" TargetMode="External"/><Relationship Id="rId17" Type="http://schemas.openxmlformats.org/officeDocument/2006/relationships/hyperlink" Target="https://www.bbc.com/news/articles/c740kk7vxkdo" TargetMode="External"/><Relationship Id="rId18" Type="http://schemas.openxmlformats.org/officeDocument/2006/relationships/hyperlink" Target="https://www.bbc.com/news/articles/cx25711r8jxo" TargetMode="External"/><Relationship Id="rId19" Type="http://schemas.openxmlformats.org/officeDocument/2006/relationships/hyperlink" Target="https://apnews.com/article/al-udeid-air-base-military-qatar-iran-501e9e64e80480ef3aa4ee43c1243235" TargetMode="External"/><Relationship Id="rId20" Type="http://schemas.openxmlformats.org/officeDocument/2006/relationships/hyperlink" Target="https://us.politsturm.com/global-armed-conflicts-hit-75-year-high" TargetMode="External"/><Relationship Id="rId21" Type="http://schemas.openxmlformats.org/officeDocument/2006/relationships/hyperlink" Target="https://us.politsturm.com/sabre-rattling-escalates-around-kashmir" TargetMode="External"/><Relationship Id="rId22" Type="http://schemas.openxmlformats.org/officeDocument/2006/relationships/hyperlink" Target="https://www.reuters.com/world/middle-east/irans-revolutionary-guards-say-they-have-attacked-espionage-centers-iraqs-erbil-2024-01-15/" TargetMode="External"/><Relationship Id="rId23" Type="http://schemas.openxmlformats.org/officeDocument/2006/relationships/hyperlink" Target="https://abcnews.go.com/International/us-condemns-iran-missile-strikes-iraq-syria/story?id=106404935" TargetMode="External"/><Relationship Id="rId24" Type="http://schemas.openxmlformats.org/officeDocument/2006/relationships/hyperlink" Target="https://edition.cnn.com/2024/01/17/middleeast/iran-missile-attack-pakistan-intl-hnk" TargetMode="External"/><Relationship Id="rId25" Type="http://schemas.openxmlformats.org/officeDocument/2006/relationships/hyperlink" Target="https://us.politsturm.com/pkk-disarms-and-dissolves" TargetMode="External"/><Relationship Id="rId26" Type="http://schemas.openxmlformats.org/officeDocument/2006/relationships/hyperlink" Target="https://www.nytimes.com/2025/03/12/world/middleeast/turkey-kurds-deadly-airstrikes.html" TargetMode="External"/><Relationship Id="rId27" Type="http://schemas.openxmlformats.org/officeDocument/2006/relationships/hyperlink" Target="https://us.politsturm.com/us-naval-force-deployed-to-latin-america" TargetMode="External"/><Relationship Id="rId28" Type="http://schemas.openxmlformats.org/officeDocument/2006/relationships/hyperlink" Target="https://www.pbs.org/newshour/world/u-s-carried-out-3rd-fatal-strike-on-alleged-drug-smuggling-boat-in-the-caribbean-trump-says" TargetMode="External"/><Relationship Id="rId29" Type="http://schemas.openxmlformats.org/officeDocument/2006/relationships/hyperlink" Target="https://edition.cnn.com/2025/09/05/politics/trump-weighs-strikes-targeting-cartels-inside-venezuela" TargetMode="External"/><Relationship Id="rId30" Type="http://schemas.openxmlformats.org/officeDocument/2006/relationships/hyperlink" Target="https://www.nytimes.com/2025/09/19/us/politics/trump-drug-cartels-war-authorization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