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Army’s Top General Fired Immediately After Trump Victory Claims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2026-04-06</w:t>
      </w:r>
    </w:p>
    <w:p>
      <w:pPr/>
      <w:r>
        <w:t>1 min read</w:t>
      </w:r>
    </w:p>
    <w:p/>
    <w:p>
      <w:r>
        <w:rPr>
          <w:b/>
        </w:rPr>
        <w:t>The Pentagon fired the US Army’s Chief of Staff, its most senior officer. This happened immediately after Trump declared "victory" in the conflict with Iran.</w:t>
      </w:r>
      <w:r>
        <w:rPr>
          <w:b/>
        </w:rPr>
        <w:br/>
      </w:r>
      <w:r>
        <w:rPr>
          <w:b/>
        </w:rPr>
        <w:br/>
      </w:r>
      <w:r>
        <w:rPr>
          <w:b/>
        </w:rPr>
        <w:t xml:space="preserve">Details. </w:t>
      </w:r>
      <w:r>
        <w:t xml:space="preserve">Following the first month of the US–Iran conflict, Defence Secretary Pete Hegseth </w:t>
      </w:r>
      <w:hyperlink r:id="rId12">
        <w:r>
          <w:rPr>
            <w:color w:val="0000FF"/>
            <w:u w:val="single"/>
          </w:rPr>
          <w:t>removed</w:t>
        </w:r>
      </w:hyperlink>
      <w:r>
        <w:t xml:space="preserve"> the Army Chief of Staff, Randy George, and two other senior generals. </w:t>
      </w:r>
      <w:r>
        <w:br/>
      </w:r>
      <w:r>
        <w:br/>
      </w:r>
      <w:r>
        <w:t xml:space="preserve">► On 2 April, Hegseth requested the retirement of Army Chief of Staff Randy George, a four-star general and the highest-ranking officer in the US Army, removing him effective immediately despite more than a year remaining in his term, with </w:t>
      </w:r>
      <w:hyperlink r:id="rId12">
        <w:r>
          <w:rPr>
            <w:color w:val="0000FF"/>
            <w:u w:val="single"/>
          </w:rPr>
          <w:t>no</w:t>
        </w:r>
      </w:hyperlink>
      <w:r>
        <w:t xml:space="preserve"> official reason provided.</w:t>
      </w:r>
      <w:r>
        <w:br/>
      </w:r>
      <w:r>
        <w:br/>
      </w:r>
      <w:r>
        <w:t xml:space="preserve">► General Christopher LaNeve has taken over as Army Chief of Staff. Unlike Randy George, who was confirmed under the </w:t>
      </w:r>
      <w:hyperlink r:id="rId13">
        <w:r>
          <w:rPr>
            <w:color w:val="0000FF"/>
            <w:u w:val="single"/>
          </w:rPr>
          <w:t>Biden administration</w:t>
        </w:r>
      </w:hyperlink>
      <w:r>
        <w:t xml:space="preserve">, LaNeve is a Trump appointee, promoted to vice-chief of staff in February 2026. Hegseth </w:t>
      </w:r>
      <w:hyperlink r:id="rId14">
        <w:r>
          <w:rPr>
            <w:color w:val="0000FF"/>
            <w:u w:val="single"/>
          </w:rPr>
          <w:t>described</w:t>
        </w:r>
      </w:hyperlink>
      <w:r>
        <w:t xml:space="preserve"> him as “a generational leader” who would “help ensure the Army revives the warrior ethos, rebuilds for the modern battlefield, and deters our enemies around the world.”</w:t>
      </w:r>
    </w:p>
    <w:p>
      <w:r>
        <w:rPr>
          <w:b/>
        </w:rPr>
        <w:t xml:space="preserve">Context. </w:t>
      </w:r>
      <w:r>
        <w:t xml:space="preserve">Over the first month of the conflict, Trump has </w:t>
      </w:r>
      <w:hyperlink r:id="rId15">
        <w:r>
          <w:rPr>
            <w:color w:val="0000FF"/>
            <w:u w:val="single"/>
          </w:rPr>
          <w:t>declared</w:t>
        </w:r>
      </w:hyperlink>
      <w:r>
        <w:t xml:space="preserve"> victory in some form at least 12 times.</w:t>
      </w:r>
      <w:r>
        <w:br/>
      </w:r>
      <w:r>
        <w:br/>
      </w:r>
      <w:r>
        <w:t xml:space="preserve">► Just one day before the high-profile firing, Trump delivered a prime-time address </w:t>
      </w:r>
      <w:hyperlink r:id="rId16">
        <w:r>
          <w:rPr>
            <w:color w:val="0000FF"/>
            <w:u w:val="single"/>
          </w:rPr>
          <w:t>declaring</w:t>
        </w:r>
      </w:hyperlink>
      <w:r>
        <w:t xml:space="preserve">, “our armed forces have delivered swift, decisive victories on the battlefield,” </w:t>
      </w:r>
      <w:hyperlink r:id="rId17">
        <w:r>
          <w:rPr>
            <w:color w:val="0000FF"/>
            <w:u w:val="single"/>
          </w:rPr>
          <w:t>and</w:t>
        </w:r>
      </w:hyperlink>
      <w:r>
        <w:t xml:space="preserve"> that the US was “on track to complete all of America’s military objectives very shortly.” Despite these claims, he simultaneously </w:t>
      </w:r>
      <w:hyperlink r:id="rId18">
        <w:r>
          <w:rPr>
            <w:color w:val="0000FF"/>
            <w:u w:val="single"/>
          </w:rPr>
          <w:t>extended</w:t>
        </w:r>
      </w:hyperlink>
      <w:r>
        <w:t xml:space="preserve"> the conflict’s one-month deadline by another two to three weeks.</w:t>
      </w:r>
      <w:r>
        <w:br/>
      </w:r>
      <w:r>
        <w:br/>
      </w:r>
      <w:r>
        <w:t xml:space="preserve">► Recent polls show Donald Trump’s approval has </w:t>
      </w:r>
      <w:hyperlink r:id="rId19">
        <w:r>
          <w:rPr>
            <w:color w:val="0000FF"/>
            <w:u w:val="single"/>
          </w:rPr>
          <w:t>dropped</w:t>
        </w:r>
      </w:hyperlink>
      <w:r>
        <w:t xml:space="preserve"> to 36 % amid the Iran conflict. A </w:t>
      </w:r>
      <w:hyperlink r:id="rId20">
        <w:r>
          <w:rPr>
            <w:color w:val="0000FF"/>
            <w:u w:val="single"/>
          </w:rPr>
          <w:t>majority</w:t>
        </w:r>
      </w:hyperlink>
      <w:r>
        <w:t xml:space="preserve"> of Americans disapprove of the war, oppose large-scale ground troop deployment, and expect the conflict to be </w:t>
      </w:r>
      <w:hyperlink r:id="rId21">
        <w:r>
          <w:rPr>
            <w:color w:val="0000FF"/>
            <w:u w:val="single"/>
          </w:rPr>
          <w:t>prolonged</w:t>
        </w:r>
      </w:hyperlink>
      <w:r>
        <w:t xml:space="preserve">, while </w:t>
      </w:r>
      <w:hyperlink r:id="rId22">
        <w:r>
          <w:rPr>
            <w:color w:val="0000FF"/>
            <w:u w:val="single"/>
          </w:rPr>
          <w:t>confidence</w:t>
        </w:r>
      </w:hyperlink>
      <w:r>
        <w:t xml:space="preserve"> in the administration’s planning remains low.</w:t>
      </w:r>
      <w:r>
        <w:br/>
      </w:r>
      <w:r>
        <w:br/>
      </w:r>
      <w:r>
        <w:t xml:space="preserve">For a deeper analysis of the US-Iran conflict, see the Marxist position on this subject: </w:t>
      </w:r>
      <w:hyperlink r:id="rId23">
        <w:r>
          <w:rPr>
            <w:color w:val="0000FF"/>
            <w:u w:val="single"/>
          </w:rPr>
          <w:t>The Middle East: Architecture of War</w:t>
        </w:r>
      </w:hyperlink>
      <w:r>
        <w:t>.</w:t>
      </w:r>
      <w:r>
        <w:br/>
      </w:r>
      <w: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armys-top-general-fired-immediately-after-trump-victory-claims" TargetMode="External"/><Relationship Id="rId12" Type="http://schemas.openxmlformats.org/officeDocument/2006/relationships/hyperlink" Target="https://www.reuters.com/world/us/hegseth-has-asked-us-army-chief-staff-step-down-cbs-news-reports-2026-04-02/" TargetMode="External"/><Relationship Id="rId13" Type="http://schemas.openxmlformats.org/officeDocument/2006/relationships/hyperlink" Target="https://executivegov.com/2023/04/gen-randy-george-nominated-as-us-army-chief-of-staff/" TargetMode="External"/><Relationship Id="rId14" Type="http://schemas.openxmlformats.org/officeDocument/2006/relationships/hyperlink" Target="https://www.bbc.com/news/articles/clye2e85dwjo#:~:text=He%20was%20appointed%20as%20vice%2Dchief,our%20enemies%20around%20the%20world%22%2E" TargetMode="External"/><Relationship Id="rId15" Type="http://schemas.openxmlformats.org/officeDocument/2006/relationships/hyperlink" Target="https://www.enmnews.com/2026/04/04/trump-says-iran-war-nearly-over-12th-time-month" TargetMode="External"/><Relationship Id="rId16" Type="http://schemas.openxmlformats.org/officeDocument/2006/relationships/hyperlink" Target="https://apnews.com/article/donald-trump-transcript-address-iran-war-b5970011fe934dde84d95d650bda56a9#:~:text=In%20these%20past%20four%20weeks%2C%20our%20armed%20forces%20have%20delivered%20swift%2C%20decisive%2C%20overwhelming%20victories%20on%20the%20battlefield%2E%20Victories%20like%20few%20people%20have%20ever%20seen%20before" TargetMode="External"/><Relationship Id="rId17" Type="http://schemas.openxmlformats.org/officeDocument/2006/relationships/hyperlink" Target="https://apnews.com/article/donald-trump-transcript-address-iran-war-b5970011fe934dde84d95d650bda56a9#:~:text=I%20can%20say%20tonight%20that%20we%20are%20on%20track%20to%20complete%20all%20of%20America%E2%80%99s%20military%20objectives%20shortly%2E%20Very%20shortly%2E" TargetMode="External"/><Relationship Id="rId18" Type="http://schemas.openxmlformats.org/officeDocument/2006/relationships/hyperlink" Target="https://apnews.com/article/donald-trump-transcript-address-iran-war-b5970011fe934dde84d95d650bda56a9#:~:text=next%20two%20to%20three%20weeks%2E" TargetMode="External"/><Relationship Id="rId19" Type="http://schemas.openxmlformats.org/officeDocument/2006/relationships/hyperlink" Target="https://www.reuters.com/world/us/trumps-approval-hits-new-36-low-fuel-prices-surge-amid-iran-war-reutersipsos-2026-03-24/" TargetMode="External"/><Relationship Id="rId20" Type="http://schemas.openxmlformats.org/officeDocument/2006/relationships/hyperlink" Target="https://www.realclearpolling.com/polls/approval/donald-trump/issues/military-action-iran" TargetMode="External"/><Relationship Id="rId21" Type="http://schemas.openxmlformats.org/officeDocument/2006/relationships/hyperlink" Target="https://www.reuters.com/world/middle-east/americans-believe-trump-will-send-troops-into-iran-dont-like-idea-reutersipsos-2026-03-19/" TargetMode="External"/><Relationship Id="rId22" Type="http://schemas.openxmlformats.org/officeDocument/2006/relationships/hyperlink" Target="https://responsiblestatecraft.org/polls-trump-iran-war/#:~:text=war%20with%20Iran%2E-,Sixty%20percent,-said%20they%20don%E2%80%99t" TargetMode="External"/><Relationship Id="rId23" Type="http://schemas.openxmlformats.org/officeDocument/2006/relationships/hyperlink" Target="https://us.politsturm.com/the-middle-east-architecture-of-w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