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Anti-immigrant Violence Rises Across Europe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2026-06-24</w:t>
      </w:r>
    </w:p>
    <w:p>
      <w:pPr/>
      <w:r>
        <w:t>2 min read</w:t>
      </w:r>
    </w:p>
    <w:p/>
    <w:p>
      <w:r>
        <w:rPr>
          <w:b/>
        </w:rPr>
        <w:t xml:space="preserve">Far-right mobs set migrant’s houses on fire in Belfast. The world's richest man, Elon Musk, has openly backed these movements across the UK and Europe. </w:t>
      </w:r>
    </w:p>
    <w:p>
      <w:r>
        <w:rPr>
          <w:b/>
        </w:rPr>
        <w:t>Details</w:t>
      </w:r>
      <w:r>
        <w:t xml:space="preserve">.  A </w:t>
      </w:r>
      <w:hyperlink r:id="rId12">
        <w:r>
          <w:rPr>
            <w:color w:val="0000FF"/>
            <w:u w:val="single"/>
          </w:rPr>
          <w:t>knife attack</w:t>
        </w:r>
      </w:hyperlink>
      <w:r>
        <w:t xml:space="preserve"> by a Sudanese asylum seeker in northern Belfast on</w:t>
      </w:r>
      <w:hyperlink r:id="rId13">
        <w:r>
          <w:rPr>
            <w:color w:val="0000FF"/>
            <w:u w:val="single"/>
          </w:rPr>
          <w:t xml:space="preserve"> June 8</w:t>
        </w:r>
      </w:hyperlink>
      <w:r>
        <w:t xml:space="preserve"> triggered far-right </w:t>
      </w:r>
      <w:hyperlink r:id="rId14">
        <w:r>
          <w:rPr>
            <w:color w:val="0000FF"/>
            <w:u w:val="single"/>
          </w:rPr>
          <w:t>riots</w:t>
        </w:r>
      </w:hyperlink>
      <w:r>
        <w:t xml:space="preserve"> across Northern Ireland. Since August 2025, these groups had </w:t>
      </w:r>
      <w:hyperlink r:id="rId15">
        <w:r>
          <w:rPr>
            <w:color w:val="0000FF"/>
            <w:u w:val="single"/>
          </w:rPr>
          <w:t>compiled</w:t>
        </w:r>
      </w:hyperlink>
      <w:r>
        <w:t xml:space="preserve"> a hit list of immigrants’ addresses and properties, which they </w:t>
      </w:r>
      <w:hyperlink r:id="rId15">
        <w:r>
          <w:rPr>
            <w:color w:val="0000FF"/>
            <w:u w:val="single"/>
          </w:rPr>
          <w:t>targeted</w:t>
        </w:r>
      </w:hyperlink>
      <w:r>
        <w:t xml:space="preserve"> during the unrest. Houses and cars were </w:t>
      </w:r>
      <w:hyperlink r:id="rId15">
        <w:r>
          <w:rPr>
            <w:color w:val="0000FF"/>
            <w:u w:val="single"/>
          </w:rPr>
          <w:t>set on</w:t>
        </w:r>
      </w:hyperlink>
      <w:r>
        <w:t xml:space="preserve"> fire, </w:t>
      </w:r>
      <w:hyperlink r:id="rId15">
        <w:r>
          <w:rPr>
            <w:color w:val="0000FF"/>
            <w:u w:val="single"/>
          </w:rPr>
          <w:t>racist checkpoints</w:t>
        </w:r>
      </w:hyperlink>
      <w:r>
        <w:t xml:space="preserve"> were erected on the main roads, with </w:t>
      </w:r>
      <w:hyperlink r:id="rId16">
        <w:r>
          <w:rPr>
            <w:color w:val="0000FF"/>
            <w:u w:val="single"/>
          </w:rPr>
          <w:t>35</w:t>
        </w:r>
      </w:hyperlink>
      <w:r>
        <w:t xml:space="preserve"> people being arrested for the disorder.</w:t>
      </w:r>
    </w:p>
    <w:p>
      <w:r>
        <w:t xml:space="preserve">► The riots received support from prominent British far-right figures, including activist </w:t>
      </w:r>
      <w:hyperlink r:id="rId17">
        <w:r>
          <w:rPr>
            <w:color w:val="0000FF"/>
            <w:u w:val="single"/>
          </w:rPr>
          <w:t>Tommy Robinson</w:t>
        </w:r>
      </w:hyperlink>
      <w:r>
        <w:t xml:space="preserve"> and Restore Britain leader </w:t>
      </w:r>
      <w:hyperlink r:id="rId18">
        <w:r>
          <w:rPr>
            <w:color w:val="0000FF"/>
            <w:u w:val="single"/>
          </w:rPr>
          <w:t>Rupert Lowe</w:t>
        </w:r>
      </w:hyperlink>
      <w:r>
        <w:t xml:space="preserve">. One of Robinson's posts on X, which called for repeated and loud protests, was </w:t>
      </w:r>
      <w:hyperlink r:id="rId19">
        <w:r>
          <w:rPr>
            <w:color w:val="0000FF"/>
            <w:u w:val="single"/>
          </w:rPr>
          <w:t>retweeted</w:t>
        </w:r>
      </w:hyperlink>
      <w:r>
        <w:t xml:space="preserve"> by US trillionaire Elon Musk.</w:t>
      </w:r>
    </w:p>
    <w:p>
      <w:r>
        <w:rPr>
          <w:b/>
        </w:rPr>
        <w:t>Context</w:t>
      </w:r>
      <w:r>
        <w:t xml:space="preserve">. This follows growing far-right unrest in the UK. In June 2025, </w:t>
      </w:r>
      <w:hyperlink r:id="rId20">
        <w:r>
          <w:rPr>
            <w:color w:val="0000FF"/>
            <w:u w:val="single"/>
          </w:rPr>
          <w:t>violent riots</w:t>
        </w:r>
      </w:hyperlink>
      <w:r>
        <w:t xml:space="preserve"> erupted in Ballymena after an alleged assault by two Romanian teenagers, charges that were later </w:t>
      </w:r>
      <w:hyperlink r:id="rId21">
        <w:r>
          <w:rPr>
            <w:color w:val="0000FF"/>
            <w:u w:val="single"/>
          </w:rPr>
          <w:t>dropped</w:t>
        </w:r>
      </w:hyperlink>
      <w:r>
        <w:t xml:space="preserve">. In July 2024, </w:t>
      </w:r>
      <w:hyperlink r:id="rId22">
        <w:r>
          <w:rPr>
            <w:color w:val="0000FF"/>
            <w:u w:val="single"/>
          </w:rPr>
          <w:t>nationwide riots</w:t>
        </w:r>
      </w:hyperlink>
      <w:r>
        <w:t xml:space="preserve"> followed the Southport stabbings, fuelled by a far-right fabrication about the attacker's immigration status. </w:t>
      </w:r>
    </w:p>
    <w:p>
      <w:r>
        <w:t xml:space="preserve">► In the 12 months leading up to November 2025, police recorded </w:t>
      </w:r>
      <w:hyperlink r:id="rId19">
        <w:r>
          <w:rPr>
            <w:color w:val="0000FF"/>
            <w:u w:val="single"/>
          </w:rPr>
          <w:t>2,048</w:t>
        </w:r>
      </w:hyperlink>
      <w:r>
        <w:t xml:space="preserve"> racist incidents and </w:t>
      </w:r>
      <w:hyperlink r:id="rId19">
        <w:r>
          <w:rPr>
            <w:color w:val="0000FF"/>
            <w:u w:val="single"/>
          </w:rPr>
          <w:t>1,280</w:t>
        </w:r>
      </w:hyperlink>
      <w:r>
        <w:t xml:space="preserve"> racially motivated hate crimes. This is one of the </w:t>
      </w:r>
      <w:hyperlink r:id="rId19">
        <w:r>
          <w:rPr>
            <w:color w:val="0000FF"/>
            <w:u w:val="single"/>
          </w:rPr>
          <w:t>highest</w:t>
        </w:r>
      </w:hyperlink>
      <w:r>
        <w:t xml:space="preserve"> levels recorded since the records began in 2004. </w:t>
      </w:r>
    </w:p>
    <w:p>
      <w:r>
        <w:t>► Anti-immigrant violence is</w:t>
      </w:r>
      <w:hyperlink r:id="rId23">
        <w:r>
          <w:rPr>
            <w:color w:val="0000FF"/>
            <w:u w:val="single"/>
          </w:rPr>
          <w:t xml:space="preserve"> rising</w:t>
        </w:r>
      </w:hyperlink>
      <w:r>
        <w:t xml:space="preserve"> across Europe. In July 2025, far-right clashes with North African migrants erupted in </w:t>
      </w:r>
      <w:hyperlink r:id="rId24">
        <w:r>
          <w:rPr>
            <w:color w:val="0000FF"/>
            <w:u w:val="single"/>
          </w:rPr>
          <w:t>southeastern Spain</w:t>
        </w:r>
      </w:hyperlink>
      <w:r>
        <w:t xml:space="preserve">, and throughout 2024, </w:t>
      </w:r>
      <w:hyperlink r:id="rId25">
        <w:r>
          <w:rPr>
            <w:color w:val="0000FF"/>
            <w:u w:val="single"/>
          </w:rPr>
          <w:t>77 attacks</w:t>
        </w:r>
      </w:hyperlink>
      <w:r>
        <w:t xml:space="preserve"> on asylum seekers were recorded in Berlin alone. </w:t>
      </w:r>
    </w:p>
    <w:p>
      <w:r>
        <w:t xml:space="preserve">► Capitalists actively support inflaming these anti-migrant tensions. Musk has backed British far-right party </w:t>
      </w:r>
      <w:hyperlink r:id="rId26">
        <w:r>
          <w:rPr>
            <w:color w:val="0000FF"/>
            <w:u w:val="single"/>
          </w:rPr>
          <w:t>Restore Britain</w:t>
        </w:r>
      </w:hyperlink>
      <w:r>
        <w:t xml:space="preserve"> and its leader </w:t>
      </w:r>
      <w:hyperlink r:id="rId27">
        <w:r>
          <w:rPr>
            <w:color w:val="0000FF"/>
            <w:u w:val="single"/>
          </w:rPr>
          <w:t>Rupert Lowe</w:t>
        </w:r>
      </w:hyperlink>
      <w:r>
        <w:t xml:space="preserve">, and financially supported </w:t>
      </w:r>
      <w:hyperlink r:id="rId28">
        <w:r>
          <w:rPr>
            <w:color w:val="0000FF"/>
            <w:u w:val="single"/>
          </w:rPr>
          <w:t>Tommy Robinson</w:t>
        </w:r>
      </w:hyperlink>
      <w:r>
        <w:t xml:space="preserve">. Across Europe, he has backed the </w:t>
      </w:r>
      <w:hyperlink r:id="rId29">
        <w:r>
          <w:rPr>
            <w:color w:val="0000FF"/>
            <w:u w:val="single"/>
          </w:rPr>
          <w:t>Alternative for Germany</w:t>
        </w:r>
      </w:hyperlink>
      <w:r>
        <w:t xml:space="preserve">, Italy's far-right prime minister </w:t>
      </w:r>
      <w:hyperlink r:id="rId30">
        <w:r>
          <w:rPr>
            <w:color w:val="0000FF"/>
            <w:u w:val="single"/>
          </w:rPr>
          <w:t>Georgia Meloni</w:t>
        </w:r>
      </w:hyperlink>
      <w:r>
        <w:t xml:space="preserve">, and France's National Rally leader </w:t>
      </w:r>
      <w:hyperlink r:id="rId30">
        <w:r>
          <w:rPr>
            <w:color w:val="0000FF"/>
            <w:u w:val="single"/>
          </w:rPr>
          <w:t>Marine Le Pen</w:t>
        </w:r>
      </w:hyperlink>
      <w:r>
        <w:t xml:space="preserve">. </w:t>
      </w:r>
    </w:p>
    <w:p>
      <w:r>
        <w:rPr>
          <w:b/>
        </w:rPr>
        <w:t>Important to Know</w:t>
      </w:r>
      <w:r>
        <w:t>. Pogroms against ethnic and national minorities have a long history in capitalist Europe. Jews faced repeated waves of mass killings in the</w:t>
      </w:r>
      <w:hyperlink r:id="rId31">
        <w:r>
          <w:rPr>
            <w:color w:val="0000FF"/>
            <w:u w:val="single"/>
          </w:rPr>
          <w:t xml:space="preserve"> Russian Empire</w:t>
        </w:r>
      </w:hyperlink>
      <w:r>
        <w:t xml:space="preserve">. In 19th century England, Irish migrants were </w:t>
      </w:r>
      <w:hyperlink r:id="rId32">
        <w:r>
          <w:rPr>
            <w:color w:val="0000FF"/>
            <w:u w:val="single"/>
          </w:rPr>
          <w:t>physically attacked</w:t>
        </w:r>
      </w:hyperlink>
      <w:r>
        <w:t xml:space="preserve"> and banned from jobs – one Dublin paper </w:t>
      </w:r>
      <w:hyperlink r:id="rId33">
        <w:r>
          <w:rPr>
            <w:color w:val="0000FF"/>
            <w:u w:val="single"/>
          </w:rPr>
          <w:t>wrote</w:t>
        </w:r>
      </w:hyperlink>
      <w:r>
        <w:t xml:space="preserve"> in 1892 that "nowhere in England can our countrymen consider themselves safe from English mob violence." </w:t>
      </w:r>
    </w:p>
    <w:p>
      <w:r>
        <w:t xml:space="preserve">► In 1870, Marx </w:t>
      </w:r>
      <w:hyperlink r:id="rId34">
        <w:r>
          <w:rPr>
            <w:color w:val="0000FF"/>
            <w:u w:val="single"/>
          </w:rPr>
          <w:t>pointed</w:t>
        </w:r>
      </w:hyperlink>
      <w:r>
        <w:t xml:space="preserve"> out that antagonism between British and Irish workers is "artificially kept alive and intensified [...] by all the means at the disposal of the ruling classes." This antagonism, he wrote, is "the secret of the impotence of the English working class, despite its organisation." </w:t>
      </w:r>
    </w:p>
    <w:p>
      <w:r>
        <w:t xml:space="preserve">► Modern capitalists, like Musk, back far-right violence to reproduce manufactured divisions that have long served the ruling class. Workers kept divided by mutual hatred cannot effectively organise against their exploitation.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anti-immigrant-violence-rises-across-europe" TargetMode="External"/><Relationship Id="rId12" Type="http://schemas.openxmlformats.org/officeDocument/2006/relationships/hyperlink" Target="https://www.theguardian.com/uk-news/2026/jun/10/man-charged-hadi-alodid-attempted-murder-belfast-knife-attack" TargetMode="External"/><Relationship Id="rId13" Type="http://schemas.openxmlformats.org/officeDocument/2006/relationships/hyperlink" Target="https://www.irishexaminer.com/news/arid-41859639.html" TargetMode="External"/><Relationship Id="rId14" Type="http://schemas.openxmlformats.org/officeDocument/2006/relationships/hyperlink" Target="https://www.bbc.com/news/live/cr47x99k5n6t" TargetMode="External"/><Relationship Id="rId15" Type="http://schemas.openxmlformats.org/officeDocument/2006/relationships/hyperlink" Target="https://www.theguardian.com/uk-news/2026/jun/11/police-warned-addresses-targeted-belfast-riots" TargetMode="External"/><Relationship Id="rId16" Type="http://schemas.openxmlformats.org/officeDocument/2006/relationships/hyperlink" Target="https://uk.news.yahoo.com/police-35-arrests-made-disorder-180613515.html" TargetMode="External"/><Relationship Id="rId17" Type="http://schemas.openxmlformats.org/officeDocument/2006/relationships/hyperlink" Target="https://www.abc.net.au/news/2026-06-11/belfast-riots-tommy-robinson-elon-musk/106786798" TargetMode="External"/><Relationship Id="rId18" Type="http://schemas.openxmlformats.org/officeDocument/2006/relationships/hyperlink" Target="https://www.theguardian.com/uk-news/2026/jun/10/belfast-riots-fuelled-by-online-commentators-northern-ireland-justice-minister" TargetMode="External"/><Relationship Id="rId19" Type="http://schemas.openxmlformats.org/officeDocument/2006/relationships/hyperlink" Target="https://www.aljazeera.com/news/2026/6/10/why-has-belfast-erupted-in-anti-immigrant-violence-after-a-knife-attack" TargetMode="External"/><Relationship Id="rId20" Type="http://schemas.openxmlformats.org/officeDocument/2006/relationships/hyperlink" Target="https://globalnews.ca/news/11235758/northern-ireland-ballymena-anti-immigrant-violence/" TargetMode="External"/><Relationship Id="rId21" Type="http://schemas.openxmlformats.org/officeDocument/2006/relationships/hyperlink" Target="https://www.theguardian.com/uk-news/2025/nov/28/charges-that-triggered-ballymena-race-riots-dropped" TargetMode="External"/><Relationship Id="rId22" Type="http://schemas.openxmlformats.org/officeDocument/2006/relationships/hyperlink" Target="https://us.politsturm.com/far-right-riots-uk" TargetMode="External"/><Relationship Id="rId23" Type="http://schemas.openxmlformats.org/officeDocument/2006/relationships/hyperlink" Target="https://www.migrationpolicy.org/article/anti-migrant-vigilantes" TargetMode="External"/><Relationship Id="rId24" Type="http://schemas.openxmlformats.org/officeDocument/2006/relationships/hyperlink" Target="https://edition.cnn.com/2025/07/13/europe/spain-migrants-far-right-clashes-intl" TargetMode="External"/><Relationship Id="rId25" Type="http://schemas.openxmlformats.org/officeDocument/2006/relationships/hyperlink" Target="https://www.theguardian.com/world/2025/apr/21/berlin-reports-rise-in-attacks-on-refugees-amid-surge-in-far-right-crime" TargetMode="External"/><Relationship Id="rId26" Type="http://schemas.openxmlformats.org/officeDocument/2006/relationships/hyperlink" Target="https://www.independent.co.uk/news/uk/politics/nigel-farage-elon-musk-rupert-lowe-makerfield-b2983035.html" TargetMode="External"/><Relationship Id="rId27" Type="http://schemas.openxmlformats.org/officeDocument/2006/relationships/hyperlink" Target="https://www.independent.co.uk/news/uk/nigel-farage-elon-musk-tommy-robinson-reform-uk-maralago-b2674045.html" TargetMode="External"/><Relationship Id="rId28" Type="http://schemas.openxmlformats.org/officeDocument/2006/relationships/hyperlink" Target="https://us.politsturm.com/musk-backs-far-right-figure-tommy-robinson" TargetMode="External"/><Relationship Id="rId29" Type="http://schemas.openxmlformats.org/officeDocument/2006/relationships/hyperlink" Target="https://www.newsweek.com/elon-musk-far-right-germany-england-europe-2008828" TargetMode="External"/><Relationship Id="rId30" Type="http://schemas.openxmlformats.org/officeDocument/2006/relationships/hyperlink" Target="https://www.nbcnews.com/news/world/elon-musk-europe-surging-far-right-rcna185145" TargetMode="External"/><Relationship Id="rId31" Type="http://schemas.openxmlformats.org/officeDocument/2006/relationships/hyperlink" Target="https://www.myjewishlearning.com/article/what-were-pogroms/" TargetMode="External"/><Relationship Id="rId32" Type="http://schemas.openxmlformats.org/officeDocument/2006/relationships/hyperlink" Target="https://www.ucd.ie/chomi/research/resproj/currentresearchprojects/maladyofmigration/backgroundreading/crimeandtheirishinthenineteenthcentury/" TargetMode="External"/><Relationship Id="rId33" Type="http://schemas.openxmlformats.org/officeDocument/2006/relationships/hyperlink" Target="https://www.ucd.ie/chomi/research/resproj/currentresearchprojects/maladyofmigration/backgroundreading/crimeandtheirishinthenineteenthcentury/#:~:text=nowhere%20in%20England%20can%20our%20countrymen%20consider%20themselves%20safe%20from%20English%20mob%20violence" TargetMode="External"/><Relationship Id="rId34" Type="http://schemas.openxmlformats.org/officeDocument/2006/relationships/hyperlink" Target="https://www.marxists.org/archive/marx/works/1870/letters/70_04_0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