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27% of U.S. Workers Fear Layoffs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2020-09-10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According to a survey from Gallup, 27% of U.S. workers are afraid that they will be laid off, which was up from 15% in 2019. There was a similar increase in the number of workers who feared that their hours would be reduced, which also spiked from 15% to 27% over the last year. </w:t>
      </w:r>
      <w:r/>
    </w:p>
    <w:p>
      <w:r>
        <w:t>The survey also revealed that 46% of workers feared layoffs, work hour reductions, and wage or benefit cuts. The survey spiked to the highest levels since the last capitalist crisis which occurred after 2008.</w:t>
      </w:r>
    </w:p>
    <w:p>
      <w:r>
        <w:t>Due to the material changes brought about by the latest capitalist crisis of overproduction and the coronavirus pandemic, workers’ sentiments about their employment have been adversely affected.</w:t>
      </w:r>
    </w:p>
    <w:p>
      <w:r>
        <w:t>Under capitalism, employment is coordinated through the labor market which is subject to periodic upheavals. During a crisis, workers are thrown out of their jobs, effective demand plummets, and workers fear for their well being.</w:t>
      </w:r>
    </w:p>
    <w:p>
      <w:r>
        <w:t xml:space="preserve">For as long as the capitalist economic system exists, workers will never be ensured employment and social guarantees that exist under a socialist economic arrangement. With every capitalist crisis of overproduction the insecurity and instability of the worker’s livelihood becomes readily apparent. </w:t>
      </w:r>
    </w:p>
    <w:p>
      <w:r>
        <w:t xml:space="preserve"> 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27-of-u-s-workers-fear-layoffs" TargetMode="External"/><Relationship Id="rId11" Type="http://schemas.openxmlformats.org/officeDocument/2006/relationships/hyperlink" Target="https://news.gallup.com/poll/312503/workers-worries-spike-amid-covid-economic-impac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